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eastAsia="zh-CN"/>
        </w:rPr>
        <w:t>叙永县停车场建设项目二期全过程造价咨询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eastAsia="zh-CN"/>
        </w:rPr>
        <w:t>成交候选人公示</w:t>
      </w:r>
    </w:p>
    <w:tbl>
      <w:tblPr>
        <w:tblStyle w:val="4"/>
        <w:tblW w:w="88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4"/>
        <w:gridCol w:w="63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25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3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叙永县停车场建设项目二期全过程造价咨询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项目业主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叙永县交通投资有限公司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项目联系电话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13982710801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采购代理机构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万锦建设集团有限公司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采购代理机构联系电话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028-87749899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开标地点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泸州市江阳区金融中心9号楼20楼2004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开标时间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成交候选人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公示时间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投标最高限价（元）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575600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zh-CN" w:eastAsia="zh-CN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4" w:hRule="atLeast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候选人及排序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第一成交候选人：中锦冠达工程顾问集团有限公司,最终报价：5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6000.00元，综合得分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（平均分）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第二成交候选人：四川同创建设工程管理有限公司,最终报价：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572800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.00元，综合得分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（平均分）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91.12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第三成交候选人：四川达通工程管理咨询有限公司,最终报价：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573500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.00元，综合得分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（平均分）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76.08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其他投标人（除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候选人之外的）评审情况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公诚管理咨询有限公司、远瓴工程咨询集团有限公司未通过资格审核，未通过原因：未提供参加本次采购活动的供应商及其现任法定代表、主要负责人无行贿犯罪记录证明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异议投诉注意事项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公示期间，如对该项目评标结果有异议，请按照相关投诉处理办法以书面形式向采购人提出。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公示期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公示期为1个工作日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jkwM2Q4NzljMDc3ZjY3MzkyNzljZWI2NDJmZTIifQ=="/>
  </w:docVars>
  <w:rsids>
    <w:rsidRoot w:val="00000000"/>
    <w:rsid w:val="2613737F"/>
    <w:rsid w:val="3FC45490"/>
    <w:rsid w:val="54B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528</Characters>
  <Paragraphs>45</Paragraphs>
  <TotalTime>7</TotalTime>
  <ScaleCrop>false</ScaleCrop>
  <LinksUpToDate>false</LinksUpToDate>
  <CharactersWithSpaces>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2020-08-20T06:44:00Z</dcterms:created>
  <dc:creator>Administrator.DELL-2020DUADHD</dc:creator>
  <cp:lastModifiedBy>Blingbling</cp:lastModifiedBy>
  <dcterms:modified xsi:type="dcterms:W3CDTF">2022-12-15T09:19:26Z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3A71D7581C7F44AA86CBA5F2D783B8F9</vt:lpwstr>
  </property>
</Properties>
</file>