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cs="Times New Roman"/>
          <w:b/>
          <w:color w:val="auto"/>
          <w:sz w:val="52"/>
          <w:szCs w:val="52"/>
          <w:highlight w:val="none"/>
        </w:rPr>
      </w:pPr>
      <w:r>
        <w:rPr>
          <w:rFonts w:hint="eastAsia" w:ascii="宋体" w:hAnsi="宋体" w:cs="Times New Roman"/>
          <w:b/>
          <w:color w:val="auto"/>
          <w:sz w:val="52"/>
          <w:szCs w:val="52"/>
          <w:highlight w:val="none"/>
          <w:lang w:eastAsia="zh-CN"/>
        </w:rPr>
        <w:t>叙永县城老旧城区管网改造工程（第三批）管材及管件采购</w:t>
      </w:r>
      <w:r>
        <w:rPr>
          <w:rFonts w:hint="eastAsia" w:ascii="宋体" w:hAnsi="宋体" w:cs="Times New Roman"/>
          <w:b/>
          <w:color w:val="auto"/>
          <w:sz w:val="52"/>
          <w:szCs w:val="52"/>
          <w:highlight w:val="none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cs="Times New Roman"/>
          <w:b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color w:val="auto"/>
          <w:sz w:val="52"/>
          <w:szCs w:val="52"/>
          <w:highlight w:val="none"/>
          <w:lang w:eastAsia="zh-CN"/>
        </w:rPr>
        <w:t>补遗</w:t>
      </w:r>
      <w:r>
        <w:rPr>
          <w:rFonts w:hint="eastAsia" w:ascii="宋体" w:hAnsi="宋体" w:cs="Times New Roman"/>
          <w:b/>
          <w:color w:val="auto"/>
          <w:sz w:val="52"/>
          <w:szCs w:val="52"/>
          <w:highlight w:val="none"/>
          <w:lang w:val="en-US" w:eastAsia="zh-CN"/>
        </w:rPr>
        <w:t>02号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致各潜在投标人：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一、将本项目最高限价</w:t>
      </w:r>
      <w:r>
        <w:rPr>
          <w:rFonts w:hint="eastAsia" w:cs="宋体"/>
          <w:color w:val="auto"/>
          <w:kern w:val="0"/>
          <w:sz w:val="28"/>
          <w:szCs w:val="28"/>
          <w:highlight w:val="none"/>
          <w:lang w:val="en-US" w:eastAsia="zh-CN" w:bidi="ar-SA"/>
        </w:rPr>
        <w:t>5359481.89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 w:eastAsia="zh-CN" w:bidi="ar-SA"/>
        </w:rPr>
        <w:t>元（含税价）（大写：</w:t>
      </w:r>
      <w:r>
        <w:rPr>
          <w:rFonts w:hint="eastAsia" w:cs="宋体"/>
          <w:color w:val="auto"/>
          <w:kern w:val="0"/>
          <w:sz w:val="28"/>
          <w:szCs w:val="28"/>
          <w:highlight w:val="none"/>
          <w:lang w:val="en-US" w:eastAsia="zh-CN" w:bidi="ar-SA"/>
        </w:rPr>
        <w:t>伍佰叁拾伍万玖仟肆佰捌拾壹元捌角玖分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 w:eastAsia="zh-CN" w:bidi="ar-SA"/>
        </w:rPr>
        <w:t>）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CN" w:eastAsia="zh-CN" w:bidi="ar-SA"/>
        </w:rPr>
        <w:t>修正为：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5359465.1</w:t>
      </w:r>
      <w:r>
        <w:rPr>
          <w:rFonts w:hint="eastAsia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元（含税</w:t>
      </w:r>
      <w:bookmarkStart w:id="0" w:name="_GoBack"/>
      <w:bookmarkEnd w:id="0"/>
      <w:r>
        <w:rPr>
          <w:rFonts w:hint="eastAsia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价）（大写：伍佰叁拾伍万玖仟肆佰陆拾伍元壹角）。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二、将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招标文件第五章招标项目技术、服务内容条款及其他商务要求、第六章投标文件格式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七、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分项报价明细表的表格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修正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tbl>
      <w:tblPr>
        <w:tblStyle w:val="3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70"/>
        <w:gridCol w:w="1080"/>
        <w:gridCol w:w="1080"/>
        <w:gridCol w:w="159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名称、规格、型号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单项控制价（元）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双金属螺旋涂塑钢管（内外涂塑） De630*10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982.78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4980729.04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90°弯头 DN600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2841.82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120°弯头 DN600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3467.41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135°弯头 DN600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3527.41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150°弯头 DN600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4099.09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69684.53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 DN600*600*600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3367.59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预制沟盖板、井盖板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813.5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铸铁井盖井座 φ800直径800 三防DN400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539.17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预埋防水套管 DN600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蝶阀 DN600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6834.05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碳钢法兰 DN600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1023.79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伸缩接头 DN600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4463.94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35711.52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排气阀 DN80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456.19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碳钢法兰 DN80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165.14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双金属螺旋涂塑钢管（内外涂塑）DN200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259.16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 DN600*600*200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3331.26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排泥阀 DN200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1848.03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碳钢法兰 DN200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297.64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 D57×3.5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 D42.5×3.5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 D108×4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碳素钢板卷管给水管道安装D1020*10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1308.04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碳钢法兰DN1000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碳素钢板卷管给水管道安装 D325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395.2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碳钢法兰DN300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202.96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碳素钢板卷管给水管道安装 D820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1016.17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碳钢法兰DN800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1336.96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碳素钢板卷钢管 D520*10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622.41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碳钢法兰DN500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509.06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钢制45°弯头 DN300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313.69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钢制45°弯头 DN500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713.71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钢制45°弯头 DN800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1764.42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盲堵 DN800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3122.56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铸铁伸缩节 DN800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9483.37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铸铁伸缩节 DN500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3241.11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铸铁伸缩节 DN300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1365.65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刚性防水套管 DN300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225.35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刚性防水套管 DN800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828.2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刚性防水套管 DN500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457.04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同心渐扩管 DN300*800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1036.96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钢制三通 DN800*800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2453.35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偏心异径管 DN800*600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1353.48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同心渐扩管 DN500*800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1155.36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铸铁缓开缓闭式止回阀 DN800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16286.92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32573.84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铸铁电动法兰蝶阀 DN800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12116.17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铸铁电动法兰蝶阀 DN500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5626.05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铸铁逆止阀 DN80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476.63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水泵出水管DN75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水泵出水管DN75管件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5359465.1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四川沪华建筑工程有限公司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2022年11月18日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ODQ4NDEyMzA1OTM1ZTFiNGY1MGNhZjM4ZTU4ZWUifQ=="/>
  </w:docVars>
  <w:rsids>
    <w:rsidRoot w:val="7A560459"/>
    <w:rsid w:val="11F8418B"/>
    <w:rsid w:val="2A967951"/>
    <w:rsid w:val="5AED72F3"/>
    <w:rsid w:val="5F531FCE"/>
    <w:rsid w:val="73E55E95"/>
    <w:rsid w:val="7A56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806</Words>
  <Characters>1676</Characters>
  <Lines>0</Lines>
  <Paragraphs>0</Paragraphs>
  <TotalTime>2</TotalTime>
  <ScaleCrop>false</ScaleCrop>
  <LinksUpToDate>false</LinksUpToDate>
  <CharactersWithSpaces>1825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2022-11-18T04:14:00Z</dcterms:created>
  <dc:creator>Administrator</dc:creator>
  <cp:lastModifiedBy>德斯蒂妮</cp:lastModifiedBy>
  <dcterms:modified xsi:type="dcterms:W3CDTF">2022-11-18T04:36:08Z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F0F7765934934070B1DCFE1D4C5FDE5C</vt:lpwstr>
  </property>
</Properties>
</file>