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18" w:lineRule="atLeast"/>
        <w:ind w:left="150" w:right="0"/>
        <w:jc w:val="center"/>
        <w:rPr>
          <w:rFonts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（叙兴集团写字楼A栋装修项目）评标结果公</w:t>
      </w:r>
      <w:bookmarkStart w:id="0" w:name="_GoBack"/>
      <w:bookmarkEnd w:id="0"/>
      <w:r>
        <w:rPr>
          <w:rFonts w:hint="default" w:ascii="Arial" w:hAnsi="Arial" w:eastAsia="微软雅黑" w:cs="Arial"/>
          <w:color w:val="3D4B64"/>
          <w:kern w:val="0"/>
          <w:sz w:val="19"/>
          <w:szCs w:val="19"/>
          <w:lang w:val="en-US" w:eastAsia="zh-CN" w:bidi="ar"/>
        </w:rPr>
        <w:t>示（标准文本）</w:t>
      </w:r>
    </w:p>
    <w:tbl>
      <w:tblPr>
        <w:tblStyle w:val="4"/>
        <w:tblW w:w="0" w:type="auto"/>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2400"/>
        <w:gridCol w:w="3492"/>
        <w:gridCol w:w="2148"/>
        <w:gridCol w:w="3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24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项目及标段名称</w:t>
            </w:r>
          </w:p>
        </w:tc>
        <w:tc>
          <w:tcPr>
            <w:tcW w:w="8913"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lang w:val="en-US"/>
              </w:rPr>
            </w:pPr>
            <w:r>
              <w:rPr>
                <w:rFonts w:hint="default" w:ascii="Arial" w:hAnsi="Arial" w:eastAsia="微软雅黑" w:cs="Arial"/>
                <w:color w:val="3D4B64"/>
                <w:kern w:val="0"/>
                <w:sz w:val="19"/>
                <w:szCs w:val="19"/>
                <w:lang w:val="en-US" w:eastAsia="zh-CN" w:bidi="ar"/>
              </w:rPr>
              <w:t>叙兴集团写字楼A栋装修项目</w:t>
            </w:r>
            <w:r>
              <w:rPr>
                <w:rFonts w:hint="eastAsia" w:ascii="Arial" w:hAnsi="Arial" w:eastAsia="微软雅黑" w:cs="Arial"/>
                <w:color w:val="3D4B64"/>
                <w:kern w:val="0"/>
                <w:sz w:val="19"/>
                <w:szCs w:val="19"/>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24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项目业主</w:t>
            </w:r>
          </w:p>
        </w:tc>
        <w:tc>
          <w:tcPr>
            <w:tcW w:w="3492"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sz w:val="19"/>
                <w:szCs w:val="19"/>
              </w:rPr>
              <w:t>叙永金恒鑫矿产资源开发有限责任公司</w:t>
            </w:r>
          </w:p>
        </w:tc>
        <w:tc>
          <w:tcPr>
            <w:tcW w:w="2148"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项目业主联系电话</w:t>
            </w:r>
          </w:p>
        </w:tc>
        <w:tc>
          <w:tcPr>
            <w:tcW w:w="3273"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sz w:val="19"/>
                <w:szCs w:val="19"/>
              </w:rPr>
              <w:t>18283011968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招标人</w:t>
            </w:r>
          </w:p>
        </w:tc>
        <w:tc>
          <w:tcPr>
            <w:tcW w:w="3492"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sz w:val="19"/>
                <w:szCs w:val="19"/>
              </w:rPr>
              <w:t>叙永金恒鑫矿产资源开发有限责任公司</w:t>
            </w:r>
          </w:p>
        </w:tc>
        <w:tc>
          <w:tcPr>
            <w:tcW w:w="2148"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招标人联系电话</w:t>
            </w:r>
          </w:p>
        </w:tc>
        <w:tc>
          <w:tcPr>
            <w:tcW w:w="3273"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sz w:val="19"/>
                <w:szCs w:val="19"/>
              </w:rPr>
              <w:t>18283011968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招标代理机构</w:t>
            </w:r>
          </w:p>
        </w:tc>
        <w:tc>
          <w:tcPr>
            <w:tcW w:w="3492"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四川达通工程管理咨询有限公司</w:t>
            </w:r>
          </w:p>
        </w:tc>
        <w:tc>
          <w:tcPr>
            <w:tcW w:w="2148"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招标代理机构联系电话</w:t>
            </w:r>
          </w:p>
        </w:tc>
        <w:tc>
          <w:tcPr>
            <w:tcW w:w="3273"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028-86983086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开标地点</w:t>
            </w:r>
          </w:p>
        </w:tc>
        <w:tc>
          <w:tcPr>
            <w:tcW w:w="3492"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四川达通工程管理咨询有限公司</w:t>
            </w:r>
          </w:p>
        </w:tc>
        <w:tc>
          <w:tcPr>
            <w:tcW w:w="2148"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开标时间</w:t>
            </w:r>
          </w:p>
        </w:tc>
        <w:tc>
          <w:tcPr>
            <w:tcW w:w="3273"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2022-0</w:t>
            </w:r>
            <w:r>
              <w:rPr>
                <w:rFonts w:hint="eastAsia" w:ascii="Arial" w:hAnsi="Arial" w:eastAsia="微软雅黑" w:cs="Arial"/>
                <w:color w:val="3D4B64"/>
                <w:kern w:val="0"/>
                <w:sz w:val="19"/>
                <w:szCs w:val="19"/>
                <w:lang w:val="en-US" w:eastAsia="zh-CN" w:bidi="ar"/>
              </w:rPr>
              <w:t>4</w:t>
            </w:r>
            <w:r>
              <w:rPr>
                <w:rFonts w:hint="default" w:ascii="Arial" w:hAnsi="Arial" w:eastAsia="微软雅黑" w:cs="Arial"/>
                <w:color w:val="3D4B64"/>
                <w:kern w:val="0"/>
                <w:sz w:val="19"/>
                <w:szCs w:val="19"/>
                <w:lang w:val="en-US" w:eastAsia="zh-CN" w:bidi="ar"/>
              </w:rPr>
              <w:t>-2</w:t>
            </w:r>
            <w:r>
              <w:rPr>
                <w:rFonts w:hint="eastAsia" w:ascii="Arial" w:hAnsi="Arial" w:eastAsia="微软雅黑" w:cs="Arial"/>
                <w:color w:val="3D4B64"/>
                <w:kern w:val="0"/>
                <w:sz w:val="19"/>
                <w:szCs w:val="19"/>
                <w:lang w:val="en-US" w:eastAsia="zh-CN" w:bidi="ar"/>
              </w:rPr>
              <w:t>2</w:t>
            </w:r>
            <w:r>
              <w:rPr>
                <w:rFonts w:hint="default" w:ascii="Arial" w:hAnsi="Arial" w:eastAsia="微软雅黑" w:cs="Arial"/>
                <w:color w:val="3D4B64"/>
                <w:kern w:val="0"/>
                <w:sz w:val="19"/>
                <w:szCs w:val="19"/>
                <w:lang w:val="en-US" w:eastAsia="zh-CN" w:bidi="ar"/>
              </w:rPr>
              <w:t xml:space="preserve"> 09:30:00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公示期</w:t>
            </w:r>
          </w:p>
        </w:tc>
        <w:tc>
          <w:tcPr>
            <w:tcW w:w="3492"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lang w:val="en-US"/>
              </w:rPr>
            </w:pPr>
            <w:r>
              <w:rPr>
                <w:rFonts w:hint="default" w:ascii="Arial" w:hAnsi="Arial" w:eastAsia="微软雅黑" w:cs="Arial"/>
                <w:color w:val="3D4B64"/>
                <w:kern w:val="0"/>
                <w:sz w:val="19"/>
                <w:szCs w:val="19"/>
                <w:lang w:val="en-US" w:eastAsia="zh-CN" w:bidi="ar"/>
              </w:rPr>
              <w:t>2022-0</w:t>
            </w:r>
            <w:r>
              <w:rPr>
                <w:rFonts w:hint="eastAsia" w:ascii="Arial" w:hAnsi="Arial" w:eastAsia="微软雅黑" w:cs="Arial"/>
                <w:color w:val="3D4B64"/>
                <w:kern w:val="0"/>
                <w:sz w:val="19"/>
                <w:szCs w:val="19"/>
                <w:lang w:val="en-US" w:eastAsia="zh-CN" w:bidi="ar"/>
              </w:rPr>
              <w:t>4</w:t>
            </w:r>
            <w:r>
              <w:rPr>
                <w:rFonts w:hint="default" w:ascii="Arial" w:hAnsi="Arial" w:eastAsia="微软雅黑" w:cs="Arial"/>
                <w:color w:val="3D4B64"/>
                <w:kern w:val="0"/>
                <w:sz w:val="19"/>
                <w:szCs w:val="19"/>
                <w:lang w:val="en-US" w:eastAsia="zh-CN" w:bidi="ar"/>
              </w:rPr>
              <w:t>-2</w:t>
            </w:r>
            <w:r>
              <w:rPr>
                <w:rFonts w:hint="eastAsia" w:ascii="Arial" w:hAnsi="Arial" w:eastAsia="微软雅黑" w:cs="Arial"/>
                <w:color w:val="3D4B64"/>
                <w:kern w:val="0"/>
                <w:sz w:val="19"/>
                <w:szCs w:val="19"/>
                <w:lang w:val="en-US" w:eastAsia="zh-CN" w:bidi="ar"/>
              </w:rPr>
              <w:t>2</w:t>
            </w:r>
            <w:r>
              <w:rPr>
                <w:rFonts w:hint="default" w:ascii="Arial" w:hAnsi="Arial" w:eastAsia="微软雅黑" w:cs="Arial"/>
                <w:color w:val="3D4B64"/>
                <w:kern w:val="0"/>
                <w:sz w:val="19"/>
                <w:szCs w:val="19"/>
                <w:lang w:val="en-US" w:eastAsia="zh-CN" w:bidi="ar"/>
              </w:rPr>
              <w:t xml:space="preserve"> 至 2022-0</w:t>
            </w:r>
            <w:r>
              <w:rPr>
                <w:rFonts w:hint="eastAsia" w:ascii="Arial" w:hAnsi="Arial" w:eastAsia="微软雅黑" w:cs="Arial"/>
                <w:color w:val="3D4B64"/>
                <w:kern w:val="0"/>
                <w:sz w:val="19"/>
                <w:szCs w:val="19"/>
                <w:lang w:val="en-US" w:eastAsia="zh-CN" w:bidi="ar"/>
              </w:rPr>
              <w:t>4</w:t>
            </w:r>
            <w:r>
              <w:rPr>
                <w:rFonts w:hint="default" w:ascii="Arial" w:hAnsi="Arial" w:eastAsia="微软雅黑" w:cs="Arial"/>
                <w:color w:val="3D4B64"/>
                <w:kern w:val="0"/>
                <w:sz w:val="19"/>
                <w:szCs w:val="19"/>
                <w:lang w:val="en-US" w:eastAsia="zh-CN" w:bidi="ar"/>
              </w:rPr>
              <w:t>-2</w:t>
            </w:r>
            <w:r>
              <w:rPr>
                <w:rFonts w:hint="eastAsia" w:ascii="Arial" w:hAnsi="Arial" w:eastAsia="微软雅黑" w:cs="Arial"/>
                <w:color w:val="3D4B64"/>
                <w:kern w:val="0"/>
                <w:sz w:val="19"/>
                <w:szCs w:val="19"/>
                <w:lang w:val="en-US" w:eastAsia="zh-CN" w:bidi="ar"/>
              </w:rPr>
              <w:t>6</w:t>
            </w:r>
          </w:p>
        </w:tc>
        <w:tc>
          <w:tcPr>
            <w:tcW w:w="2148"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p>
        </w:tc>
        <w:tc>
          <w:tcPr>
            <w:tcW w:w="3273"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p>
        </w:tc>
      </w:tr>
    </w:tbl>
    <w:p>
      <w:pPr>
        <w:rPr>
          <w:vanish/>
          <w:sz w:val="24"/>
          <w:szCs w:val="24"/>
        </w:rPr>
      </w:pPr>
    </w:p>
    <w:tbl>
      <w:tblPr>
        <w:tblStyle w:val="4"/>
        <w:tblW w:w="0" w:type="auto"/>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500"/>
        <w:gridCol w:w="2280"/>
        <w:gridCol w:w="2100"/>
        <w:gridCol w:w="1500"/>
        <w:gridCol w:w="2100"/>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5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中标候选人及排序</w:t>
            </w:r>
          </w:p>
        </w:tc>
        <w:tc>
          <w:tcPr>
            <w:tcW w:w="228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中标候选人名称</w:t>
            </w:r>
          </w:p>
        </w:tc>
        <w:tc>
          <w:tcPr>
            <w:tcW w:w="21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投标报价</w:t>
            </w:r>
          </w:p>
        </w:tc>
        <w:tc>
          <w:tcPr>
            <w:tcW w:w="1500" w:type="dxa"/>
            <w:shd w:val="clear" w:color="auto" w:fill="auto"/>
            <w:vAlign w:val="center"/>
          </w:tcPr>
          <w:p>
            <w:pPr>
              <w:keepNext w:val="0"/>
              <w:keepLines w:val="0"/>
              <w:widowControl/>
              <w:suppressLineNumbers w:val="0"/>
              <w:spacing w:before="0" w:beforeAutospacing="0" w:after="0" w:afterAutospacing="0" w:line="18" w:lineRule="atLeast"/>
              <w:ind w:left="0" w:leftChars="0" w:right="0" w:rightChars="0"/>
              <w:jc w:val="left"/>
              <w:rPr>
                <w:rFonts w:hint="default" w:ascii="Arial" w:hAnsi="Arial" w:eastAsia="微软雅黑" w:cs="Arial"/>
                <w:b w:val="0"/>
                <w:bCs w:val="0"/>
                <w:i w:val="0"/>
                <w:iCs w:val="0"/>
                <w:color w:val="3D4B64"/>
                <w:kern w:val="2"/>
                <w:sz w:val="19"/>
                <w:szCs w:val="19"/>
                <w:lang w:val="en-US" w:eastAsia="zh-CN" w:bidi="ar-SA"/>
              </w:rPr>
            </w:pPr>
            <w:r>
              <w:rPr>
                <w:rFonts w:hint="default" w:ascii="Arial" w:hAnsi="Arial" w:eastAsia="微软雅黑" w:cs="Arial"/>
                <w:b w:val="0"/>
                <w:bCs w:val="0"/>
                <w:i w:val="0"/>
                <w:iCs w:val="0"/>
                <w:color w:val="3D4B64"/>
                <w:kern w:val="0"/>
                <w:sz w:val="19"/>
                <w:szCs w:val="19"/>
                <w:lang w:val="en-US" w:eastAsia="zh-CN" w:bidi="ar"/>
              </w:rPr>
              <w:t>综合评标得分</w:t>
            </w:r>
          </w:p>
        </w:tc>
        <w:tc>
          <w:tcPr>
            <w:tcW w:w="21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p>
        </w:tc>
        <w:tc>
          <w:tcPr>
            <w:tcW w:w="1833"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5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第一名</w:t>
            </w:r>
          </w:p>
        </w:tc>
        <w:tc>
          <w:tcPr>
            <w:tcW w:w="228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四川沪华建筑工程有限公司</w:t>
            </w:r>
          </w:p>
        </w:tc>
        <w:tc>
          <w:tcPr>
            <w:tcW w:w="21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lang w:val="en-US" w:eastAsia="zh-CN"/>
              </w:rPr>
            </w:pPr>
            <w:r>
              <w:rPr>
                <w:rFonts w:hint="eastAsia" w:ascii="Arial" w:hAnsi="Arial" w:eastAsia="微软雅黑" w:cs="Arial"/>
                <w:b w:val="0"/>
                <w:bCs w:val="0"/>
                <w:i w:val="0"/>
                <w:iCs w:val="0"/>
                <w:color w:val="3D4B64"/>
                <w:kern w:val="0"/>
                <w:sz w:val="19"/>
                <w:szCs w:val="19"/>
                <w:lang w:val="en-US" w:eastAsia="zh-CN" w:bidi="ar"/>
              </w:rPr>
              <w:t>下浮5.05%</w:t>
            </w:r>
          </w:p>
        </w:tc>
        <w:tc>
          <w:tcPr>
            <w:tcW w:w="1500" w:type="dxa"/>
            <w:shd w:val="clear" w:color="auto" w:fill="auto"/>
            <w:vAlign w:val="center"/>
          </w:tcPr>
          <w:p>
            <w:pPr>
              <w:keepNext w:val="0"/>
              <w:keepLines w:val="0"/>
              <w:widowControl/>
              <w:suppressLineNumbers w:val="0"/>
              <w:spacing w:before="0" w:beforeAutospacing="0" w:after="0" w:afterAutospacing="0" w:line="18" w:lineRule="atLeast"/>
              <w:ind w:left="0" w:leftChars="0" w:right="0" w:rightChars="0"/>
              <w:jc w:val="left"/>
              <w:rPr>
                <w:rFonts w:hint="default" w:ascii="Arial" w:hAnsi="Arial" w:eastAsia="微软雅黑" w:cs="Arial"/>
                <w:b w:val="0"/>
                <w:bCs w:val="0"/>
                <w:i w:val="0"/>
                <w:iCs w:val="0"/>
                <w:color w:val="3D4B64"/>
                <w:kern w:val="2"/>
                <w:sz w:val="19"/>
                <w:szCs w:val="19"/>
                <w:lang w:val="en-US" w:eastAsia="zh-CN" w:bidi="ar-SA"/>
              </w:rPr>
            </w:pPr>
            <w:r>
              <w:rPr>
                <w:rFonts w:hint="eastAsia" w:ascii="Arial" w:hAnsi="Arial" w:eastAsia="微软雅黑" w:cs="Arial"/>
                <w:b w:val="0"/>
                <w:bCs w:val="0"/>
                <w:i w:val="0"/>
                <w:iCs w:val="0"/>
                <w:color w:val="3D4B64"/>
                <w:kern w:val="2"/>
                <w:sz w:val="19"/>
                <w:szCs w:val="19"/>
                <w:lang w:val="en-US" w:eastAsia="zh-CN" w:bidi="ar-SA"/>
              </w:rPr>
              <w:t>88.30</w:t>
            </w:r>
          </w:p>
        </w:tc>
        <w:tc>
          <w:tcPr>
            <w:tcW w:w="21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p>
        </w:tc>
        <w:tc>
          <w:tcPr>
            <w:tcW w:w="1833"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5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第二名</w:t>
            </w:r>
          </w:p>
        </w:tc>
        <w:tc>
          <w:tcPr>
            <w:tcW w:w="228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Arial" w:hAnsi="Arial" w:eastAsia="微软雅黑" w:cs="Arial"/>
                <w:b w:val="0"/>
                <w:bCs w:val="0"/>
                <w:i w:val="0"/>
                <w:iCs w:val="0"/>
                <w:color w:val="3D4B64"/>
                <w:sz w:val="19"/>
                <w:szCs w:val="19"/>
                <w:lang w:eastAsia="zh-CN"/>
              </w:rPr>
            </w:pPr>
            <w:r>
              <w:rPr>
                <w:rFonts w:hint="eastAsia" w:ascii="Arial" w:hAnsi="Arial" w:eastAsia="微软雅黑" w:cs="Arial"/>
                <w:b w:val="0"/>
                <w:bCs w:val="0"/>
                <w:i w:val="0"/>
                <w:iCs w:val="0"/>
                <w:color w:val="3D4B64"/>
                <w:sz w:val="19"/>
                <w:szCs w:val="19"/>
                <w:lang w:eastAsia="zh-CN"/>
              </w:rPr>
              <w:t>九华恒业建设有限公司</w:t>
            </w:r>
          </w:p>
        </w:tc>
        <w:tc>
          <w:tcPr>
            <w:tcW w:w="21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lang w:val="en-US"/>
              </w:rPr>
            </w:pPr>
            <w:r>
              <w:rPr>
                <w:rFonts w:hint="eastAsia" w:ascii="Arial" w:hAnsi="Arial" w:eastAsia="微软雅黑" w:cs="Arial"/>
                <w:b w:val="0"/>
                <w:bCs w:val="0"/>
                <w:i w:val="0"/>
                <w:iCs w:val="0"/>
                <w:color w:val="3D4B64"/>
                <w:kern w:val="0"/>
                <w:sz w:val="19"/>
                <w:szCs w:val="19"/>
                <w:lang w:val="en-US" w:eastAsia="zh-CN" w:bidi="ar"/>
              </w:rPr>
              <w:t>下浮5.07%</w:t>
            </w:r>
          </w:p>
        </w:tc>
        <w:tc>
          <w:tcPr>
            <w:tcW w:w="1500" w:type="dxa"/>
            <w:shd w:val="clear" w:color="auto" w:fill="auto"/>
            <w:vAlign w:val="center"/>
          </w:tcPr>
          <w:p>
            <w:pPr>
              <w:keepNext w:val="0"/>
              <w:keepLines w:val="0"/>
              <w:widowControl/>
              <w:suppressLineNumbers w:val="0"/>
              <w:spacing w:before="0" w:beforeAutospacing="0" w:after="0" w:afterAutospacing="0" w:line="18" w:lineRule="atLeast"/>
              <w:ind w:left="0" w:leftChars="0" w:right="0" w:rightChars="0"/>
              <w:jc w:val="left"/>
              <w:rPr>
                <w:rFonts w:hint="default" w:ascii="Arial" w:hAnsi="Arial" w:eastAsia="微软雅黑" w:cs="Arial"/>
                <w:b w:val="0"/>
                <w:bCs w:val="0"/>
                <w:i w:val="0"/>
                <w:iCs w:val="0"/>
                <w:color w:val="3D4B64"/>
                <w:kern w:val="2"/>
                <w:sz w:val="19"/>
                <w:szCs w:val="19"/>
                <w:lang w:val="en-US" w:eastAsia="zh-CN" w:bidi="ar-SA"/>
              </w:rPr>
            </w:pPr>
            <w:r>
              <w:rPr>
                <w:rFonts w:hint="eastAsia" w:ascii="Arial" w:hAnsi="Arial" w:eastAsia="微软雅黑" w:cs="Arial"/>
                <w:b w:val="0"/>
                <w:bCs w:val="0"/>
                <w:i w:val="0"/>
                <w:iCs w:val="0"/>
                <w:color w:val="3D4B64"/>
                <w:kern w:val="2"/>
                <w:sz w:val="19"/>
                <w:szCs w:val="19"/>
                <w:lang w:val="en-US" w:eastAsia="zh-CN" w:bidi="ar-SA"/>
              </w:rPr>
              <w:t>83.90</w:t>
            </w:r>
          </w:p>
        </w:tc>
        <w:tc>
          <w:tcPr>
            <w:tcW w:w="21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p>
        </w:tc>
        <w:tc>
          <w:tcPr>
            <w:tcW w:w="1833"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5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第三名</w:t>
            </w:r>
          </w:p>
        </w:tc>
        <w:tc>
          <w:tcPr>
            <w:tcW w:w="228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Arial" w:hAnsi="Arial" w:eastAsia="微软雅黑" w:cs="Arial"/>
                <w:b w:val="0"/>
                <w:bCs w:val="0"/>
                <w:i w:val="0"/>
                <w:iCs w:val="0"/>
                <w:color w:val="3D4B64"/>
                <w:sz w:val="19"/>
                <w:szCs w:val="19"/>
                <w:lang w:eastAsia="zh-CN"/>
              </w:rPr>
            </w:pPr>
            <w:r>
              <w:rPr>
                <w:rFonts w:hint="eastAsia" w:ascii="Arial" w:hAnsi="Arial" w:eastAsia="微软雅黑" w:cs="Arial"/>
                <w:b w:val="0"/>
                <w:bCs w:val="0"/>
                <w:i w:val="0"/>
                <w:iCs w:val="0"/>
                <w:color w:val="3D4B64"/>
                <w:sz w:val="19"/>
                <w:szCs w:val="19"/>
                <w:lang w:eastAsia="zh-CN"/>
              </w:rPr>
              <w:t>四川夕云项目管理有限公司</w:t>
            </w:r>
          </w:p>
        </w:tc>
        <w:tc>
          <w:tcPr>
            <w:tcW w:w="21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lang w:val="en-US" w:eastAsia="zh-CN"/>
              </w:rPr>
            </w:pPr>
            <w:r>
              <w:rPr>
                <w:rFonts w:hint="eastAsia" w:ascii="Arial" w:hAnsi="Arial" w:eastAsia="微软雅黑" w:cs="Arial"/>
                <w:b w:val="0"/>
                <w:bCs w:val="0"/>
                <w:i w:val="0"/>
                <w:iCs w:val="0"/>
                <w:color w:val="3D4B64"/>
                <w:sz w:val="19"/>
                <w:szCs w:val="19"/>
                <w:lang w:eastAsia="zh-CN"/>
              </w:rPr>
              <w:t>下浮</w:t>
            </w:r>
            <w:r>
              <w:rPr>
                <w:rFonts w:hint="eastAsia" w:ascii="Arial" w:hAnsi="Arial" w:eastAsia="微软雅黑" w:cs="Arial"/>
                <w:b w:val="0"/>
                <w:bCs w:val="0"/>
                <w:i w:val="0"/>
                <w:iCs w:val="0"/>
                <w:color w:val="3D4B64"/>
                <w:sz w:val="19"/>
                <w:szCs w:val="19"/>
                <w:lang w:val="en-US" w:eastAsia="zh-CN"/>
              </w:rPr>
              <w:t>5.11%</w:t>
            </w:r>
          </w:p>
        </w:tc>
        <w:tc>
          <w:tcPr>
            <w:tcW w:w="1500" w:type="dxa"/>
            <w:shd w:val="clear" w:color="auto" w:fill="auto"/>
            <w:vAlign w:val="center"/>
          </w:tcPr>
          <w:p>
            <w:pPr>
              <w:keepNext w:val="0"/>
              <w:keepLines w:val="0"/>
              <w:widowControl/>
              <w:suppressLineNumbers w:val="0"/>
              <w:spacing w:before="0" w:beforeAutospacing="0" w:after="0" w:afterAutospacing="0" w:line="18" w:lineRule="atLeast"/>
              <w:ind w:left="0" w:leftChars="0" w:right="0" w:rightChars="0"/>
              <w:jc w:val="left"/>
              <w:rPr>
                <w:rFonts w:hint="default" w:ascii="Arial" w:hAnsi="Arial" w:eastAsia="微软雅黑" w:cs="Arial"/>
                <w:b w:val="0"/>
                <w:bCs w:val="0"/>
                <w:i w:val="0"/>
                <w:iCs w:val="0"/>
                <w:color w:val="3D4B64"/>
                <w:kern w:val="2"/>
                <w:sz w:val="19"/>
                <w:szCs w:val="19"/>
                <w:lang w:val="en-US" w:eastAsia="zh-CN" w:bidi="ar-SA"/>
              </w:rPr>
            </w:pPr>
            <w:r>
              <w:rPr>
                <w:rFonts w:hint="eastAsia" w:ascii="Arial" w:hAnsi="Arial" w:eastAsia="微软雅黑" w:cs="Arial"/>
                <w:b w:val="0"/>
                <w:bCs w:val="0"/>
                <w:i w:val="0"/>
                <w:iCs w:val="0"/>
                <w:color w:val="3D4B64"/>
                <w:kern w:val="2"/>
                <w:sz w:val="19"/>
                <w:szCs w:val="19"/>
                <w:lang w:val="en-US" w:eastAsia="zh-CN" w:bidi="ar-SA"/>
              </w:rPr>
              <w:t>82.90</w:t>
            </w:r>
          </w:p>
        </w:tc>
        <w:tc>
          <w:tcPr>
            <w:tcW w:w="21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p>
        </w:tc>
        <w:tc>
          <w:tcPr>
            <w:tcW w:w="1833"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p>
        </w:tc>
      </w:tr>
    </w:tbl>
    <w:p>
      <w:pPr>
        <w:rPr>
          <w:vanish/>
          <w:sz w:val="24"/>
          <w:szCs w:val="24"/>
        </w:rPr>
      </w:pPr>
    </w:p>
    <w:tbl>
      <w:tblPr>
        <w:tblStyle w:val="4"/>
        <w:tblW w:w="0" w:type="auto"/>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800"/>
        <w:gridCol w:w="1510"/>
        <w:gridCol w:w="1971"/>
        <w:gridCol w:w="2057"/>
        <w:gridCol w:w="1886"/>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11345"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第一中标候选人项目管理机构主要人员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800" w:type="dxa"/>
            <w:vMerge w:val="restar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职务</w:t>
            </w:r>
          </w:p>
        </w:tc>
        <w:tc>
          <w:tcPr>
            <w:tcW w:w="1510" w:type="dxa"/>
            <w:vMerge w:val="restar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姓名</w:t>
            </w:r>
          </w:p>
        </w:tc>
        <w:tc>
          <w:tcPr>
            <w:tcW w:w="4028"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执业或职业资格</w:t>
            </w:r>
          </w:p>
        </w:tc>
        <w:tc>
          <w:tcPr>
            <w:tcW w:w="4007"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800" w:type="dxa"/>
            <w:vMerge w:val="continue"/>
            <w:shd w:val="clear" w:color="auto" w:fill="auto"/>
            <w:vAlign w:val="center"/>
          </w:tcPr>
          <w:p>
            <w:pPr>
              <w:jc w:val="left"/>
              <w:rPr>
                <w:rFonts w:hint="default" w:ascii="Arial" w:hAnsi="Arial" w:eastAsia="微软雅黑" w:cs="Arial"/>
                <w:b w:val="0"/>
                <w:bCs w:val="0"/>
                <w:i w:val="0"/>
                <w:iCs w:val="0"/>
                <w:color w:val="3D4B64"/>
                <w:sz w:val="19"/>
                <w:szCs w:val="19"/>
              </w:rPr>
            </w:pPr>
          </w:p>
        </w:tc>
        <w:tc>
          <w:tcPr>
            <w:tcW w:w="1510" w:type="dxa"/>
            <w:vMerge w:val="continue"/>
            <w:shd w:val="clear" w:color="auto" w:fill="auto"/>
            <w:vAlign w:val="center"/>
          </w:tcPr>
          <w:p>
            <w:pPr>
              <w:jc w:val="left"/>
              <w:rPr>
                <w:rFonts w:hint="default" w:ascii="Arial" w:hAnsi="Arial" w:eastAsia="微软雅黑" w:cs="Arial"/>
                <w:b w:val="0"/>
                <w:bCs w:val="0"/>
                <w:i w:val="0"/>
                <w:iCs w:val="0"/>
                <w:color w:val="3D4B64"/>
                <w:sz w:val="19"/>
                <w:szCs w:val="19"/>
              </w:rPr>
            </w:pPr>
          </w:p>
        </w:tc>
        <w:tc>
          <w:tcPr>
            <w:tcW w:w="1971"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证书名称</w:t>
            </w:r>
          </w:p>
        </w:tc>
        <w:tc>
          <w:tcPr>
            <w:tcW w:w="2057"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证书编号</w:t>
            </w:r>
          </w:p>
        </w:tc>
        <w:tc>
          <w:tcPr>
            <w:tcW w:w="1886"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职称专业</w:t>
            </w:r>
          </w:p>
        </w:tc>
        <w:tc>
          <w:tcPr>
            <w:tcW w:w="2121"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项目负责人</w:t>
            </w:r>
          </w:p>
        </w:tc>
        <w:tc>
          <w:tcPr>
            <w:tcW w:w="151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eastAsia" w:ascii="Arial" w:hAnsi="Arial" w:eastAsia="微软雅黑" w:cs="Arial"/>
                <w:color w:val="3D4B64"/>
                <w:kern w:val="0"/>
                <w:sz w:val="19"/>
                <w:szCs w:val="19"/>
                <w:lang w:val="en-US" w:eastAsia="zh-CN" w:bidi="ar"/>
              </w:rPr>
              <w:t>李雁波</w:t>
            </w:r>
          </w:p>
        </w:tc>
        <w:tc>
          <w:tcPr>
            <w:tcW w:w="1971"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二级建造师</w:t>
            </w:r>
          </w:p>
        </w:tc>
        <w:tc>
          <w:tcPr>
            <w:tcW w:w="2057"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lang w:val="en-US"/>
              </w:rPr>
            </w:pPr>
            <w:r>
              <w:rPr>
                <w:rFonts w:hint="default" w:ascii="Arial" w:hAnsi="Arial" w:eastAsia="微软雅黑" w:cs="Arial"/>
                <w:color w:val="3D4B64"/>
                <w:kern w:val="0"/>
                <w:sz w:val="19"/>
                <w:szCs w:val="19"/>
                <w:lang w:val="en-US" w:eastAsia="zh-CN" w:bidi="ar"/>
              </w:rPr>
              <w:t>川</w:t>
            </w:r>
            <w:r>
              <w:rPr>
                <w:rFonts w:hint="eastAsia" w:ascii="Arial" w:hAnsi="Arial" w:eastAsia="微软雅黑" w:cs="Arial"/>
                <w:color w:val="3D4B64"/>
                <w:kern w:val="0"/>
                <w:sz w:val="19"/>
                <w:szCs w:val="19"/>
                <w:lang w:val="en-US" w:eastAsia="zh-CN" w:bidi="ar"/>
              </w:rPr>
              <w:t>251151914201</w:t>
            </w:r>
          </w:p>
        </w:tc>
        <w:tc>
          <w:tcPr>
            <w:tcW w:w="1886"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Arial" w:hAnsi="Arial" w:eastAsia="微软雅黑" w:cs="Arial"/>
                <w:color w:val="3D4B64"/>
                <w:sz w:val="19"/>
                <w:szCs w:val="19"/>
                <w:lang w:eastAsia="zh-CN"/>
              </w:rPr>
            </w:pPr>
            <w:r>
              <w:rPr>
                <w:rFonts w:hint="eastAsia" w:ascii="Arial" w:hAnsi="Arial" w:eastAsia="微软雅黑" w:cs="Arial"/>
                <w:color w:val="3D4B64"/>
                <w:sz w:val="19"/>
                <w:szCs w:val="19"/>
                <w:lang w:eastAsia="zh-CN"/>
              </w:rPr>
              <w:t>建筑施工</w:t>
            </w:r>
          </w:p>
        </w:tc>
        <w:tc>
          <w:tcPr>
            <w:tcW w:w="2121"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项目技术负责人</w:t>
            </w:r>
          </w:p>
        </w:tc>
        <w:tc>
          <w:tcPr>
            <w:tcW w:w="151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eastAsia" w:ascii="Arial" w:hAnsi="Arial" w:eastAsia="微软雅黑" w:cs="Arial"/>
                <w:color w:val="3D4B64"/>
                <w:kern w:val="0"/>
                <w:sz w:val="19"/>
                <w:szCs w:val="19"/>
                <w:lang w:val="en-US" w:eastAsia="zh-CN" w:bidi="ar"/>
              </w:rPr>
              <w:t>黄胜</w:t>
            </w:r>
          </w:p>
        </w:tc>
        <w:tc>
          <w:tcPr>
            <w:tcW w:w="1971"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Arial" w:hAnsi="Arial" w:eastAsia="微软雅黑" w:cs="Arial"/>
                <w:color w:val="3D4B64"/>
                <w:sz w:val="19"/>
                <w:szCs w:val="19"/>
                <w:lang w:eastAsia="zh-CN"/>
              </w:rPr>
            </w:pPr>
            <w:r>
              <w:rPr>
                <w:rFonts w:hint="eastAsia" w:ascii="Arial" w:hAnsi="Arial" w:eastAsia="微软雅黑" w:cs="Arial"/>
                <w:color w:val="3D4B64"/>
                <w:sz w:val="19"/>
                <w:szCs w:val="19"/>
                <w:lang w:eastAsia="zh-CN"/>
              </w:rPr>
              <w:t>职称证</w:t>
            </w:r>
          </w:p>
        </w:tc>
        <w:tc>
          <w:tcPr>
            <w:tcW w:w="2057"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lang w:val="en-US" w:eastAsia="zh-CN"/>
              </w:rPr>
            </w:pPr>
            <w:r>
              <w:rPr>
                <w:rFonts w:hint="eastAsia" w:ascii="Arial" w:hAnsi="Arial" w:eastAsia="微软雅黑" w:cs="Arial"/>
                <w:color w:val="3D4B64"/>
                <w:sz w:val="19"/>
                <w:szCs w:val="19"/>
                <w:lang w:val="en-US" w:eastAsia="zh-CN"/>
              </w:rPr>
              <w:t>00012063</w:t>
            </w:r>
          </w:p>
        </w:tc>
        <w:tc>
          <w:tcPr>
            <w:tcW w:w="1886"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Arial" w:hAnsi="Arial" w:eastAsia="微软雅黑" w:cs="Arial"/>
                <w:color w:val="3D4B64"/>
                <w:sz w:val="19"/>
                <w:szCs w:val="19"/>
                <w:lang w:eastAsia="zh-CN"/>
              </w:rPr>
            </w:pPr>
            <w:r>
              <w:rPr>
                <w:rFonts w:hint="eastAsia" w:ascii="Arial" w:hAnsi="Arial" w:eastAsia="微软雅黑" w:cs="Arial"/>
                <w:color w:val="3D4B64"/>
                <w:sz w:val="19"/>
                <w:szCs w:val="19"/>
                <w:lang w:eastAsia="zh-CN"/>
              </w:rPr>
              <w:t>建筑施工</w:t>
            </w:r>
          </w:p>
        </w:tc>
        <w:tc>
          <w:tcPr>
            <w:tcW w:w="2121"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1345"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第二中标候选人项目管理机构主要人员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800" w:type="dxa"/>
            <w:vMerge w:val="restar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职务</w:t>
            </w:r>
          </w:p>
        </w:tc>
        <w:tc>
          <w:tcPr>
            <w:tcW w:w="1510" w:type="dxa"/>
            <w:vMerge w:val="restar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姓名</w:t>
            </w:r>
          </w:p>
        </w:tc>
        <w:tc>
          <w:tcPr>
            <w:tcW w:w="4028"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执业或职业资格</w:t>
            </w:r>
          </w:p>
        </w:tc>
        <w:tc>
          <w:tcPr>
            <w:tcW w:w="4007"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800" w:type="dxa"/>
            <w:vMerge w:val="continue"/>
            <w:shd w:val="clear" w:color="auto" w:fill="auto"/>
            <w:vAlign w:val="center"/>
          </w:tcPr>
          <w:p>
            <w:pPr>
              <w:jc w:val="left"/>
              <w:rPr>
                <w:rFonts w:hint="default" w:ascii="Arial" w:hAnsi="Arial" w:eastAsia="微软雅黑" w:cs="Arial"/>
                <w:b w:val="0"/>
                <w:bCs w:val="0"/>
                <w:i w:val="0"/>
                <w:iCs w:val="0"/>
                <w:color w:val="3D4B64"/>
                <w:sz w:val="19"/>
                <w:szCs w:val="19"/>
              </w:rPr>
            </w:pPr>
          </w:p>
        </w:tc>
        <w:tc>
          <w:tcPr>
            <w:tcW w:w="1510" w:type="dxa"/>
            <w:vMerge w:val="continue"/>
            <w:shd w:val="clear" w:color="auto" w:fill="auto"/>
            <w:vAlign w:val="center"/>
          </w:tcPr>
          <w:p>
            <w:pPr>
              <w:jc w:val="left"/>
              <w:rPr>
                <w:rFonts w:hint="default" w:ascii="Arial" w:hAnsi="Arial" w:eastAsia="微软雅黑" w:cs="Arial"/>
                <w:b w:val="0"/>
                <w:bCs w:val="0"/>
                <w:i w:val="0"/>
                <w:iCs w:val="0"/>
                <w:color w:val="3D4B64"/>
                <w:sz w:val="19"/>
                <w:szCs w:val="19"/>
              </w:rPr>
            </w:pPr>
          </w:p>
        </w:tc>
        <w:tc>
          <w:tcPr>
            <w:tcW w:w="1971"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证书名称</w:t>
            </w:r>
          </w:p>
        </w:tc>
        <w:tc>
          <w:tcPr>
            <w:tcW w:w="2057"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证书编号</w:t>
            </w:r>
          </w:p>
        </w:tc>
        <w:tc>
          <w:tcPr>
            <w:tcW w:w="1886"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职称专业</w:t>
            </w:r>
          </w:p>
        </w:tc>
        <w:tc>
          <w:tcPr>
            <w:tcW w:w="2121"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项目负责人</w:t>
            </w:r>
          </w:p>
        </w:tc>
        <w:tc>
          <w:tcPr>
            <w:tcW w:w="151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Arial" w:hAnsi="Arial" w:eastAsia="微软雅黑" w:cs="Arial"/>
                <w:color w:val="3D4B64"/>
                <w:sz w:val="19"/>
                <w:szCs w:val="19"/>
                <w:lang w:eastAsia="zh-CN"/>
              </w:rPr>
            </w:pPr>
            <w:r>
              <w:rPr>
                <w:rFonts w:hint="eastAsia" w:ascii="Arial" w:hAnsi="Arial" w:eastAsia="微软雅黑" w:cs="Arial"/>
                <w:color w:val="3D4B64"/>
                <w:sz w:val="19"/>
                <w:szCs w:val="19"/>
                <w:lang w:eastAsia="zh-CN"/>
              </w:rPr>
              <w:t>唐伟</w:t>
            </w:r>
          </w:p>
        </w:tc>
        <w:tc>
          <w:tcPr>
            <w:tcW w:w="1971"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Arial" w:hAnsi="Arial" w:eastAsia="微软雅黑" w:cs="Arial"/>
                <w:color w:val="3D4B64"/>
                <w:sz w:val="19"/>
                <w:szCs w:val="19"/>
                <w:lang w:eastAsia="zh-CN"/>
              </w:rPr>
            </w:pPr>
            <w:r>
              <w:rPr>
                <w:rFonts w:hint="eastAsia" w:ascii="Arial" w:hAnsi="Arial" w:eastAsia="微软雅黑" w:cs="Arial"/>
                <w:color w:val="3D4B64"/>
                <w:sz w:val="19"/>
                <w:szCs w:val="19"/>
                <w:lang w:eastAsia="zh-CN"/>
              </w:rPr>
              <w:t>建造师证</w:t>
            </w:r>
          </w:p>
        </w:tc>
        <w:tc>
          <w:tcPr>
            <w:tcW w:w="2057"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lang w:val="en-US" w:eastAsia="zh-CN"/>
              </w:rPr>
            </w:pPr>
            <w:r>
              <w:rPr>
                <w:rFonts w:hint="eastAsia" w:ascii="Arial" w:hAnsi="Arial" w:eastAsia="微软雅黑" w:cs="Arial"/>
                <w:color w:val="3D4B64"/>
                <w:sz w:val="19"/>
                <w:szCs w:val="19"/>
                <w:lang w:eastAsia="zh-CN"/>
              </w:rPr>
              <w:t>川</w:t>
            </w:r>
            <w:r>
              <w:rPr>
                <w:rFonts w:hint="eastAsia" w:ascii="Arial" w:hAnsi="Arial" w:eastAsia="微软雅黑" w:cs="Arial"/>
                <w:color w:val="3D4B64"/>
                <w:sz w:val="19"/>
                <w:szCs w:val="19"/>
                <w:lang w:val="en-US" w:eastAsia="zh-CN"/>
              </w:rPr>
              <w:t>251181900767</w:t>
            </w:r>
          </w:p>
        </w:tc>
        <w:tc>
          <w:tcPr>
            <w:tcW w:w="1886"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Arial" w:hAnsi="Arial" w:eastAsia="微软雅黑" w:cs="Arial"/>
                <w:color w:val="3D4B64"/>
                <w:sz w:val="19"/>
                <w:szCs w:val="19"/>
                <w:lang w:eastAsia="zh-CN"/>
              </w:rPr>
            </w:pPr>
            <w:r>
              <w:rPr>
                <w:rFonts w:hint="eastAsia" w:ascii="Arial" w:hAnsi="Arial" w:eastAsia="微软雅黑" w:cs="Arial"/>
                <w:color w:val="3D4B64"/>
                <w:sz w:val="19"/>
                <w:szCs w:val="19"/>
                <w:lang w:eastAsia="zh-CN"/>
              </w:rPr>
              <w:t>建筑施工</w:t>
            </w:r>
          </w:p>
        </w:tc>
        <w:tc>
          <w:tcPr>
            <w:tcW w:w="2121"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Arial" w:hAnsi="Arial" w:eastAsia="微软雅黑" w:cs="Arial"/>
                <w:color w:val="3D4B64"/>
                <w:sz w:val="19"/>
                <w:szCs w:val="19"/>
                <w:lang w:eastAsia="zh-CN"/>
              </w:rPr>
            </w:pPr>
            <w:r>
              <w:rPr>
                <w:rFonts w:hint="eastAsia" w:ascii="Arial" w:hAnsi="Arial" w:eastAsia="微软雅黑" w:cs="Arial"/>
                <w:color w:val="3D4B64"/>
                <w:sz w:val="19"/>
                <w:szCs w:val="19"/>
                <w:lang w:eastAsia="zh-CN"/>
              </w:rPr>
              <w:t>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项目技术负责人</w:t>
            </w:r>
          </w:p>
        </w:tc>
        <w:tc>
          <w:tcPr>
            <w:tcW w:w="151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Arial" w:hAnsi="Arial" w:eastAsia="微软雅黑" w:cs="Arial"/>
                <w:color w:val="3D4B64"/>
                <w:sz w:val="19"/>
                <w:szCs w:val="19"/>
                <w:lang w:eastAsia="zh-CN"/>
              </w:rPr>
            </w:pPr>
            <w:r>
              <w:rPr>
                <w:rFonts w:hint="eastAsia" w:ascii="Arial" w:hAnsi="Arial" w:eastAsia="微软雅黑" w:cs="Arial"/>
                <w:color w:val="3D4B64"/>
                <w:sz w:val="19"/>
                <w:szCs w:val="19"/>
                <w:lang w:eastAsia="zh-CN"/>
              </w:rPr>
              <w:t>王晓波</w:t>
            </w:r>
          </w:p>
        </w:tc>
        <w:tc>
          <w:tcPr>
            <w:tcW w:w="1971"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Arial" w:hAnsi="Arial" w:eastAsia="微软雅黑" w:cs="Arial"/>
                <w:color w:val="3D4B64"/>
                <w:sz w:val="19"/>
                <w:szCs w:val="19"/>
                <w:lang w:eastAsia="zh-CN"/>
              </w:rPr>
            </w:pPr>
            <w:r>
              <w:rPr>
                <w:rFonts w:hint="eastAsia" w:ascii="Arial" w:hAnsi="Arial" w:eastAsia="微软雅黑" w:cs="Arial"/>
                <w:color w:val="3D4B64"/>
                <w:sz w:val="19"/>
                <w:szCs w:val="19"/>
                <w:lang w:eastAsia="zh-CN"/>
              </w:rPr>
              <w:t>职称证</w:t>
            </w:r>
          </w:p>
        </w:tc>
        <w:tc>
          <w:tcPr>
            <w:tcW w:w="2057"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lang w:val="en-US" w:eastAsia="zh-CN"/>
              </w:rPr>
            </w:pPr>
            <w:r>
              <w:rPr>
                <w:rFonts w:hint="eastAsia" w:ascii="Arial" w:hAnsi="Arial" w:eastAsia="微软雅黑" w:cs="Arial"/>
                <w:color w:val="3D4B64"/>
                <w:sz w:val="19"/>
                <w:szCs w:val="19"/>
                <w:lang w:val="en-US" w:eastAsia="zh-CN"/>
              </w:rPr>
              <w:t>31975340</w:t>
            </w:r>
          </w:p>
        </w:tc>
        <w:tc>
          <w:tcPr>
            <w:tcW w:w="1886"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Arial" w:hAnsi="Arial" w:eastAsia="微软雅黑" w:cs="Arial"/>
                <w:color w:val="3D4B64"/>
                <w:sz w:val="19"/>
                <w:szCs w:val="19"/>
                <w:lang w:eastAsia="zh-CN"/>
              </w:rPr>
            </w:pPr>
            <w:r>
              <w:rPr>
                <w:rFonts w:hint="eastAsia" w:ascii="Arial" w:hAnsi="Arial" w:eastAsia="微软雅黑" w:cs="Arial"/>
                <w:color w:val="3D4B64"/>
                <w:sz w:val="19"/>
                <w:szCs w:val="19"/>
                <w:lang w:eastAsia="zh-CN"/>
              </w:rPr>
              <w:t>建筑施工</w:t>
            </w:r>
          </w:p>
        </w:tc>
        <w:tc>
          <w:tcPr>
            <w:tcW w:w="2121"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Arial" w:hAnsi="Arial" w:eastAsia="微软雅黑" w:cs="Arial"/>
                <w:color w:val="3D4B64"/>
                <w:sz w:val="19"/>
                <w:szCs w:val="19"/>
                <w:lang w:eastAsia="zh-CN"/>
              </w:rPr>
            </w:pPr>
            <w:r>
              <w:rPr>
                <w:rFonts w:hint="eastAsia" w:ascii="Arial" w:hAnsi="Arial" w:eastAsia="微软雅黑" w:cs="Arial"/>
                <w:color w:val="3D4B64"/>
                <w:sz w:val="19"/>
                <w:szCs w:val="19"/>
                <w:lang w:eastAsia="zh-CN"/>
              </w:rPr>
              <w:t>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1345"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第三中标候选人项目管理机构主要人员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800" w:type="dxa"/>
            <w:vMerge w:val="restar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职务</w:t>
            </w:r>
          </w:p>
        </w:tc>
        <w:tc>
          <w:tcPr>
            <w:tcW w:w="1510" w:type="dxa"/>
            <w:vMerge w:val="restar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姓名</w:t>
            </w:r>
          </w:p>
        </w:tc>
        <w:tc>
          <w:tcPr>
            <w:tcW w:w="4028"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执业或职业资格</w:t>
            </w:r>
          </w:p>
        </w:tc>
        <w:tc>
          <w:tcPr>
            <w:tcW w:w="4007"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800" w:type="dxa"/>
            <w:vMerge w:val="continue"/>
            <w:shd w:val="clear" w:color="auto" w:fill="auto"/>
            <w:vAlign w:val="center"/>
          </w:tcPr>
          <w:p>
            <w:pPr>
              <w:jc w:val="left"/>
              <w:rPr>
                <w:rFonts w:hint="default" w:ascii="Arial" w:hAnsi="Arial" w:eastAsia="微软雅黑" w:cs="Arial"/>
                <w:b w:val="0"/>
                <w:bCs w:val="0"/>
                <w:i w:val="0"/>
                <w:iCs w:val="0"/>
                <w:color w:val="3D4B64"/>
                <w:sz w:val="19"/>
                <w:szCs w:val="19"/>
              </w:rPr>
            </w:pPr>
          </w:p>
        </w:tc>
        <w:tc>
          <w:tcPr>
            <w:tcW w:w="1510" w:type="dxa"/>
            <w:vMerge w:val="continue"/>
            <w:shd w:val="clear" w:color="auto" w:fill="auto"/>
            <w:vAlign w:val="center"/>
          </w:tcPr>
          <w:p>
            <w:pPr>
              <w:jc w:val="left"/>
              <w:rPr>
                <w:rFonts w:hint="default" w:ascii="Arial" w:hAnsi="Arial" w:eastAsia="微软雅黑" w:cs="Arial"/>
                <w:b w:val="0"/>
                <w:bCs w:val="0"/>
                <w:i w:val="0"/>
                <w:iCs w:val="0"/>
                <w:color w:val="3D4B64"/>
                <w:sz w:val="19"/>
                <w:szCs w:val="19"/>
              </w:rPr>
            </w:pPr>
          </w:p>
        </w:tc>
        <w:tc>
          <w:tcPr>
            <w:tcW w:w="1971"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证书名称</w:t>
            </w:r>
          </w:p>
        </w:tc>
        <w:tc>
          <w:tcPr>
            <w:tcW w:w="2057"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证书编号</w:t>
            </w:r>
          </w:p>
        </w:tc>
        <w:tc>
          <w:tcPr>
            <w:tcW w:w="1886"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职称专业</w:t>
            </w:r>
          </w:p>
        </w:tc>
        <w:tc>
          <w:tcPr>
            <w:tcW w:w="2121"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项目负责人</w:t>
            </w:r>
          </w:p>
        </w:tc>
        <w:tc>
          <w:tcPr>
            <w:tcW w:w="151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Arial" w:hAnsi="Arial" w:eastAsia="微软雅黑" w:cs="Arial"/>
                <w:color w:val="3D4B64"/>
                <w:sz w:val="19"/>
                <w:szCs w:val="19"/>
                <w:lang w:eastAsia="zh-CN"/>
              </w:rPr>
            </w:pPr>
            <w:r>
              <w:rPr>
                <w:rFonts w:hint="eastAsia" w:ascii="Arial" w:hAnsi="Arial" w:eastAsia="微软雅黑" w:cs="Arial"/>
                <w:color w:val="3D4B64"/>
                <w:sz w:val="19"/>
                <w:szCs w:val="19"/>
                <w:lang w:eastAsia="zh-CN"/>
              </w:rPr>
              <w:t>付合义</w:t>
            </w:r>
          </w:p>
        </w:tc>
        <w:tc>
          <w:tcPr>
            <w:tcW w:w="1971"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Arial" w:hAnsi="Arial" w:eastAsia="微软雅黑" w:cs="Arial"/>
                <w:color w:val="3D4B64"/>
                <w:sz w:val="19"/>
                <w:szCs w:val="19"/>
                <w:lang w:eastAsia="zh-CN"/>
              </w:rPr>
            </w:pPr>
            <w:r>
              <w:rPr>
                <w:rFonts w:hint="eastAsia" w:ascii="Arial" w:hAnsi="Arial" w:eastAsia="微软雅黑" w:cs="Arial"/>
                <w:color w:val="3D4B64"/>
                <w:sz w:val="19"/>
                <w:szCs w:val="19"/>
                <w:lang w:eastAsia="zh-CN"/>
              </w:rPr>
              <w:t>二级建造师</w:t>
            </w:r>
          </w:p>
        </w:tc>
        <w:tc>
          <w:tcPr>
            <w:tcW w:w="2057"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lang w:val="en-US" w:eastAsia="zh-CN"/>
              </w:rPr>
            </w:pPr>
            <w:r>
              <w:rPr>
                <w:rFonts w:hint="eastAsia" w:ascii="Arial" w:hAnsi="Arial" w:eastAsia="微软雅黑" w:cs="Arial"/>
                <w:color w:val="3D4B64"/>
                <w:sz w:val="19"/>
                <w:szCs w:val="19"/>
                <w:lang w:eastAsia="zh-CN"/>
              </w:rPr>
              <w:t>川</w:t>
            </w:r>
            <w:r>
              <w:rPr>
                <w:rFonts w:hint="eastAsia" w:ascii="Arial" w:hAnsi="Arial" w:eastAsia="微软雅黑" w:cs="Arial"/>
                <w:color w:val="3D4B64"/>
                <w:sz w:val="19"/>
                <w:szCs w:val="19"/>
                <w:lang w:val="en-US" w:eastAsia="zh-CN"/>
              </w:rPr>
              <w:t>251141512931</w:t>
            </w:r>
          </w:p>
        </w:tc>
        <w:tc>
          <w:tcPr>
            <w:tcW w:w="1886"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Arial" w:hAnsi="Arial" w:eastAsia="微软雅黑" w:cs="Arial"/>
                <w:color w:val="3D4B64"/>
                <w:sz w:val="19"/>
                <w:szCs w:val="19"/>
                <w:lang w:eastAsia="zh-CN"/>
              </w:rPr>
            </w:pPr>
            <w:r>
              <w:rPr>
                <w:rFonts w:hint="eastAsia" w:ascii="Arial" w:hAnsi="Arial" w:eastAsia="微软雅黑" w:cs="Arial"/>
                <w:color w:val="3D4B64"/>
                <w:sz w:val="19"/>
                <w:szCs w:val="19"/>
                <w:lang w:eastAsia="zh-CN"/>
              </w:rPr>
              <w:t>房屋建筑工程</w:t>
            </w:r>
          </w:p>
        </w:tc>
        <w:tc>
          <w:tcPr>
            <w:tcW w:w="2121"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Arial" w:hAnsi="Arial" w:eastAsia="微软雅黑" w:cs="Arial"/>
                <w:color w:val="3D4B64"/>
                <w:sz w:val="19"/>
                <w:szCs w:val="19"/>
                <w:lang w:eastAsia="zh-CN"/>
              </w:rPr>
            </w:pPr>
            <w:r>
              <w:rPr>
                <w:rFonts w:hint="eastAsia" w:ascii="Arial" w:hAnsi="Arial" w:eastAsia="微软雅黑" w:cs="Arial"/>
                <w:color w:val="3D4B64"/>
                <w:sz w:val="19"/>
                <w:szCs w:val="19"/>
                <w:lang w:eastAsia="zh-CN"/>
              </w:rPr>
              <w:t>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项目技术负责人</w:t>
            </w:r>
          </w:p>
        </w:tc>
        <w:tc>
          <w:tcPr>
            <w:tcW w:w="151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Arial" w:hAnsi="Arial" w:eastAsia="微软雅黑" w:cs="Arial"/>
                <w:color w:val="3D4B64"/>
                <w:sz w:val="19"/>
                <w:szCs w:val="19"/>
                <w:lang w:eastAsia="zh-CN"/>
              </w:rPr>
            </w:pPr>
            <w:r>
              <w:rPr>
                <w:rFonts w:hint="eastAsia" w:ascii="Arial" w:hAnsi="Arial" w:eastAsia="微软雅黑" w:cs="Arial"/>
                <w:color w:val="3D4B64"/>
                <w:sz w:val="19"/>
                <w:szCs w:val="19"/>
                <w:lang w:eastAsia="zh-CN"/>
              </w:rPr>
              <w:t>李雪梅</w:t>
            </w:r>
          </w:p>
        </w:tc>
        <w:tc>
          <w:tcPr>
            <w:tcW w:w="1971"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Arial" w:hAnsi="Arial" w:eastAsia="微软雅黑" w:cs="Arial"/>
                <w:color w:val="3D4B64"/>
                <w:sz w:val="19"/>
                <w:szCs w:val="19"/>
                <w:lang w:eastAsia="zh-CN"/>
              </w:rPr>
            </w:pPr>
            <w:r>
              <w:rPr>
                <w:rFonts w:hint="eastAsia" w:ascii="Arial" w:hAnsi="Arial" w:eastAsia="微软雅黑" w:cs="Arial"/>
                <w:color w:val="3D4B64"/>
                <w:sz w:val="19"/>
                <w:szCs w:val="19"/>
                <w:lang w:eastAsia="zh-CN"/>
              </w:rPr>
              <w:t>职称证</w:t>
            </w:r>
          </w:p>
        </w:tc>
        <w:tc>
          <w:tcPr>
            <w:tcW w:w="2057"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lang w:val="en-US" w:eastAsia="zh-CN"/>
              </w:rPr>
            </w:pPr>
            <w:r>
              <w:rPr>
                <w:rFonts w:hint="eastAsia" w:ascii="Arial" w:hAnsi="Arial" w:eastAsia="微软雅黑" w:cs="Arial"/>
                <w:color w:val="3D4B64"/>
                <w:sz w:val="19"/>
                <w:szCs w:val="19"/>
                <w:lang w:val="en-US" w:eastAsia="zh-CN"/>
              </w:rPr>
              <w:t>31973339</w:t>
            </w:r>
          </w:p>
        </w:tc>
        <w:tc>
          <w:tcPr>
            <w:tcW w:w="1886"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Arial" w:hAnsi="Arial" w:eastAsia="微软雅黑" w:cs="Arial"/>
                <w:color w:val="3D4B64"/>
                <w:sz w:val="19"/>
                <w:szCs w:val="19"/>
                <w:lang w:eastAsia="zh-CN"/>
              </w:rPr>
            </w:pPr>
            <w:r>
              <w:rPr>
                <w:rFonts w:hint="eastAsia" w:ascii="Arial" w:hAnsi="Arial" w:eastAsia="微软雅黑" w:cs="Arial"/>
                <w:color w:val="3D4B64"/>
                <w:sz w:val="19"/>
                <w:szCs w:val="19"/>
                <w:lang w:eastAsia="zh-CN"/>
              </w:rPr>
              <w:t>建筑装饰装修</w:t>
            </w:r>
          </w:p>
        </w:tc>
        <w:tc>
          <w:tcPr>
            <w:tcW w:w="2121"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Arial" w:hAnsi="Arial" w:eastAsia="微软雅黑" w:cs="Arial"/>
                <w:color w:val="3D4B64"/>
                <w:sz w:val="19"/>
                <w:szCs w:val="19"/>
                <w:lang w:eastAsia="zh-CN"/>
              </w:rPr>
            </w:pPr>
            <w:r>
              <w:rPr>
                <w:rFonts w:hint="eastAsia" w:ascii="Arial" w:hAnsi="Arial" w:eastAsia="微软雅黑" w:cs="Arial"/>
                <w:color w:val="3D4B64"/>
                <w:sz w:val="19"/>
                <w:szCs w:val="19"/>
                <w:lang w:eastAsia="zh-CN"/>
              </w:rPr>
              <w:t>中级</w:t>
            </w:r>
          </w:p>
        </w:tc>
      </w:tr>
    </w:tbl>
    <w:p>
      <w:pPr>
        <w:rPr>
          <w:vanish/>
          <w:sz w:val="24"/>
          <w:szCs w:val="24"/>
        </w:rPr>
      </w:pPr>
    </w:p>
    <w:tbl>
      <w:tblPr>
        <w:tblStyle w:val="4"/>
        <w:tblW w:w="0" w:type="auto"/>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800"/>
        <w:gridCol w:w="963"/>
        <w:gridCol w:w="1061"/>
        <w:gridCol w:w="1746"/>
        <w:gridCol w:w="1104"/>
        <w:gridCol w:w="1789"/>
        <w:gridCol w:w="2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11367" w:type="dxa"/>
            <w:gridSpan w:val="7"/>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第一中标候选人类似业绩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8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项目业主</w:t>
            </w:r>
          </w:p>
        </w:tc>
        <w:tc>
          <w:tcPr>
            <w:tcW w:w="963"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项目名称</w:t>
            </w:r>
          </w:p>
        </w:tc>
        <w:tc>
          <w:tcPr>
            <w:tcW w:w="1061"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开工日期</w:t>
            </w:r>
          </w:p>
        </w:tc>
        <w:tc>
          <w:tcPr>
            <w:tcW w:w="1746"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竣工（交工）日期</w:t>
            </w:r>
          </w:p>
        </w:tc>
        <w:tc>
          <w:tcPr>
            <w:tcW w:w="1104"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建设规模</w:t>
            </w:r>
          </w:p>
        </w:tc>
        <w:tc>
          <w:tcPr>
            <w:tcW w:w="1789"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合同价格（元）</w:t>
            </w:r>
          </w:p>
        </w:tc>
        <w:tc>
          <w:tcPr>
            <w:tcW w:w="2904"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 </w:t>
            </w:r>
          </w:p>
        </w:tc>
        <w:tc>
          <w:tcPr>
            <w:tcW w:w="963"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w:t>
            </w:r>
          </w:p>
        </w:tc>
        <w:tc>
          <w:tcPr>
            <w:tcW w:w="1061" w:type="dxa"/>
            <w:shd w:val="clear" w:color="auto" w:fill="auto"/>
            <w:vAlign w:val="center"/>
          </w:tcPr>
          <w:p>
            <w:pPr>
              <w:rPr>
                <w:rFonts w:hint="default" w:ascii="Arial" w:hAnsi="Arial" w:eastAsia="微软雅黑" w:cs="Arial"/>
                <w:color w:val="3D4B64"/>
                <w:sz w:val="19"/>
                <w:szCs w:val="19"/>
              </w:rPr>
            </w:pPr>
          </w:p>
        </w:tc>
        <w:tc>
          <w:tcPr>
            <w:tcW w:w="1746" w:type="dxa"/>
            <w:shd w:val="clear" w:color="auto" w:fill="auto"/>
            <w:vAlign w:val="center"/>
          </w:tcPr>
          <w:p>
            <w:pPr>
              <w:rPr>
                <w:rFonts w:hint="default" w:ascii="Arial" w:hAnsi="Arial" w:eastAsia="微软雅黑" w:cs="Arial"/>
                <w:color w:val="3D4B64"/>
                <w:sz w:val="19"/>
                <w:szCs w:val="19"/>
              </w:rPr>
            </w:pPr>
          </w:p>
        </w:tc>
        <w:tc>
          <w:tcPr>
            <w:tcW w:w="1104" w:type="dxa"/>
            <w:shd w:val="clear" w:color="auto" w:fill="auto"/>
            <w:vAlign w:val="center"/>
          </w:tcPr>
          <w:p>
            <w:pPr>
              <w:rPr>
                <w:rFonts w:hint="default" w:ascii="Arial" w:hAnsi="Arial" w:eastAsia="微软雅黑" w:cs="Arial"/>
                <w:color w:val="3D4B64"/>
                <w:sz w:val="19"/>
                <w:szCs w:val="19"/>
              </w:rPr>
            </w:pPr>
          </w:p>
        </w:tc>
        <w:tc>
          <w:tcPr>
            <w:tcW w:w="1789" w:type="dxa"/>
            <w:shd w:val="clear" w:color="auto" w:fill="auto"/>
            <w:vAlign w:val="center"/>
          </w:tcPr>
          <w:p>
            <w:pPr>
              <w:rPr>
                <w:rFonts w:hint="default" w:ascii="Arial" w:hAnsi="Arial" w:eastAsia="微软雅黑" w:cs="Arial"/>
                <w:color w:val="3D4B64"/>
                <w:sz w:val="19"/>
                <w:szCs w:val="19"/>
              </w:rPr>
            </w:pPr>
          </w:p>
        </w:tc>
        <w:tc>
          <w:tcPr>
            <w:tcW w:w="2904" w:type="dxa"/>
            <w:shd w:val="clear" w:color="auto" w:fill="auto"/>
            <w:vAlign w:val="center"/>
          </w:tcPr>
          <w:p>
            <w:pPr>
              <w:rPr>
                <w:rFonts w:hint="default" w:ascii="Arial" w:hAnsi="Arial" w:eastAsia="微软雅黑" w:cs="Arial"/>
                <w:color w:val="3D4B64"/>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 </w:t>
            </w:r>
          </w:p>
        </w:tc>
        <w:tc>
          <w:tcPr>
            <w:tcW w:w="963" w:type="dxa"/>
            <w:shd w:val="clear" w:color="auto" w:fill="auto"/>
            <w:vAlign w:val="center"/>
          </w:tcPr>
          <w:p>
            <w:pPr>
              <w:rPr>
                <w:rFonts w:hint="default" w:ascii="Arial" w:hAnsi="Arial" w:eastAsia="微软雅黑" w:cs="Arial"/>
                <w:color w:val="3D4B64"/>
                <w:sz w:val="19"/>
                <w:szCs w:val="19"/>
              </w:rPr>
            </w:pPr>
          </w:p>
        </w:tc>
        <w:tc>
          <w:tcPr>
            <w:tcW w:w="1061" w:type="dxa"/>
            <w:shd w:val="clear" w:color="auto" w:fill="auto"/>
            <w:vAlign w:val="center"/>
          </w:tcPr>
          <w:p>
            <w:pPr>
              <w:rPr>
                <w:rFonts w:hint="default" w:ascii="Arial" w:hAnsi="Arial" w:eastAsia="微软雅黑" w:cs="Arial"/>
                <w:color w:val="3D4B64"/>
                <w:sz w:val="19"/>
                <w:szCs w:val="19"/>
              </w:rPr>
            </w:pPr>
          </w:p>
        </w:tc>
        <w:tc>
          <w:tcPr>
            <w:tcW w:w="1746" w:type="dxa"/>
            <w:shd w:val="clear" w:color="auto" w:fill="auto"/>
            <w:vAlign w:val="center"/>
          </w:tcPr>
          <w:p>
            <w:pPr>
              <w:rPr>
                <w:rFonts w:hint="default" w:ascii="Arial" w:hAnsi="Arial" w:eastAsia="微软雅黑" w:cs="Arial"/>
                <w:color w:val="3D4B64"/>
                <w:sz w:val="19"/>
                <w:szCs w:val="19"/>
              </w:rPr>
            </w:pPr>
          </w:p>
        </w:tc>
        <w:tc>
          <w:tcPr>
            <w:tcW w:w="1104" w:type="dxa"/>
            <w:shd w:val="clear" w:color="auto" w:fill="auto"/>
            <w:vAlign w:val="center"/>
          </w:tcPr>
          <w:p>
            <w:pPr>
              <w:rPr>
                <w:rFonts w:hint="default" w:ascii="Arial" w:hAnsi="Arial" w:eastAsia="微软雅黑" w:cs="Arial"/>
                <w:color w:val="3D4B64"/>
                <w:sz w:val="19"/>
                <w:szCs w:val="19"/>
              </w:rPr>
            </w:pPr>
          </w:p>
        </w:tc>
        <w:tc>
          <w:tcPr>
            <w:tcW w:w="1789" w:type="dxa"/>
            <w:shd w:val="clear" w:color="auto" w:fill="auto"/>
            <w:vAlign w:val="center"/>
          </w:tcPr>
          <w:p>
            <w:pPr>
              <w:rPr>
                <w:rFonts w:hint="default" w:ascii="Arial" w:hAnsi="Arial" w:eastAsia="微软雅黑" w:cs="Arial"/>
                <w:color w:val="3D4B64"/>
                <w:sz w:val="19"/>
                <w:szCs w:val="19"/>
              </w:rPr>
            </w:pPr>
          </w:p>
        </w:tc>
        <w:tc>
          <w:tcPr>
            <w:tcW w:w="2904" w:type="dxa"/>
            <w:shd w:val="clear" w:color="auto" w:fill="auto"/>
            <w:vAlign w:val="center"/>
          </w:tcPr>
          <w:p>
            <w:pPr>
              <w:rPr>
                <w:rFonts w:hint="default" w:ascii="Arial" w:hAnsi="Arial" w:eastAsia="微软雅黑" w:cs="Arial"/>
                <w:color w:val="3D4B64"/>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 </w:t>
            </w:r>
          </w:p>
        </w:tc>
        <w:tc>
          <w:tcPr>
            <w:tcW w:w="963" w:type="dxa"/>
            <w:shd w:val="clear" w:color="auto" w:fill="auto"/>
            <w:vAlign w:val="center"/>
          </w:tcPr>
          <w:p>
            <w:pPr>
              <w:rPr>
                <w:rFonts w:hint="default" w:ascii="Arial" w:hAnsi="Arial" w:eastAsia="微软雅黑" w:cs="Arial"/>
                <w:color w:val="3D4B64"/>
                <w:sz w:val="19"/>
                <w:szCs w:val="19"/>
              </w:rPr>
            </w:pPr>
          </w:p>
        </w:tc>
        <w:tc>
          <w:tcPr>
            <w:tcW w:w="1061" w:type="dxa"/>
            <w:shd w:val="clear" w:color="auto" w:fill="auto"/>
            <w:vAlign w:val="center"/>
          </w:tcPr>
          <w:p>
            <w:pPr>
              <w:rPr>
                <w:rFonts w:hint="default" w:ascii="Arial" w:hAnsi="Arial" w:eastAsia="微软雅黑" w:cs="Arial"/>
                <w:color w:val="3D4B64"/>
                <w:sz w:val="19"/>
                <w:szCs w:val="19"/>
              </w:rPr>
            </w:pPr>
          </w:p>
        </w:tc>
        <w:tc>
          <w:tcPr>
            <w:tcW w:w="1746" w:type="dxa"/>
            <w:shd w:val="clear" w:color="auto" w:fill="auto"/>
            <w:vAlign w:val="center"/>
          </w:tcPr>
          <w:p>
            <w:pPr>
              <w:rPr>
                <w:rFonts w:hint="default" w:ascii="Arial" w:hAnsi="Arial" w:eastAsia="微软雅黑" w:cs="Arial"/>
                <w:color w:val="3D4B64"/>
                <w:sz w:val="19"/>
                <w:szCs w:val="19"/>
              </w:rPr>
            </w:pPr>
          </w:p>
        </w:tc>
        <w:tc>
          <w:tcPr>
            <w:tcW w:w="1104" w:type="dxa"/>
            <w:shd w:val="clear" w:color="auto" w:fill="auto"/>
            <w:vAlign w:val="center"/>
          </w:tcPr>
          <w:p>
            <w:pPr>
              <w:rPr>
                <w:rFonts w:hint="default" w:ascii="Arial" w:hAnsi="Arial" w:eastAsia="微软雅黑" w:cs="Arial"/>
                <w:color w:val="3D4B64"/>
                <w:sz w:val="19"/>
                <w:szCs w:val="19"/>
              </w:rPr>
            </w:pPr>
          </w:p>
        </w:tc>
        <w:tc>
          <w:tcPr>
            <w:tcW w:w="1789" w:type="dxa"/>
            <w:shd w:val="clear" w:color="auto" w:fill="auto"/>
            <w:vAlign w:val="center"/>
          </w:tcPr>
          <w:p>
            <w:pPr>
              <w:rPr>
                <w:rFonts w:hint="default" w:ascii="Arial" w:hAnsi="Arial" w:eastAsia="微软雅黑" w:cs="Arial"/>
                <w:color w:val="3D4B64"/>
                <w:sz w:val="19"/>
                <w:szCs w:val="19"/>
              </w:rPr>
            </w:pPr>
          </w:p>
        </w:tc>
        <w:tc>
          <w:tcPr>
            <w:tcW w:w="2904" w:type="dxa"/>
            <w:shd w:val="clear" w:color="auto" w:fill="auto"/>
            <w:vAlign w:val="center"/>
          </w:tcPr>
          <w:p>
            <w:pPr>
              <w:rPr>
                <w:rFonts w:hint="default" w:ascii="Arial" w:hAnsi="Arial" w:eastAsia="微软雅黑" w:cs="Arial"/>
                <w:color w:val="3D4B64"/>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1367" w:type="dxa"/>
            <w:gridSpan w:val="7"/>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第一中标候选人项目负责人类似业绩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8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项目业主</w:t>
            </w:r>
          </w:p>
        </w:tc>
        <w:tc>
          <w:tcPr>
            <w:tcW w:w="963"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项目名称</w:t>
            </w:r>
          </w:p>
        </w:tc>
        <w:tc>
          <w:tcPr>
            <w:tcW w:w="1061"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开工日期</w:t>
            </w:r>
          </w:p>
        </w:tc>
        <w:tc>
          <w:tcPr>
            <w:tcW w:w="1746"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竣工（交工）日期</w:t>
            </w:r>
          </w:p>
        </w:tc>
        <w:tc>
          <w:tcPr>
            <w:tcW w:w="1104"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建设规模</w:t>
            </w:r>
          </w:p>
        </w:tc>
        <w:tc>
          <w:tcPr>
            <w:tcW w:w="1789"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合同价格（元）</w:t>
            </w:r>
          </w:p>
        </w:tc>
        <w:tc>
          <w:tcPr>
            <w:tcW w:w="2904"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 </w:t>
            </w:r>
          </w:p>
        </w:tc>
        <w:tc>
          <w:tcPr>
            <w:tcW w:w="963"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w:t>
            </w:r>
          </w:p>
        </w:tc>
        <w:tc>
          <w:tcPr>
            <w:tcW w:w="1061" w:type="dxa"/>
            <w:shd w:val="clear" w:color="auto" w:fill="auto"/>
            <w:vAlign w:val="center"/>
          </w:tcPr>
          <w:p>
            <w:pPr>
              <w:rPr>
                <w:rFonts w:hint="default" w:ascii="Arial" w:hAnsi="Arial" w:eastAsia="微软雅黑" w:cs="Arial"/>
                <w:color w:val="3D4B64"/>
                <w:sz w:val="19"/>
                <w:szCs w:val="19"/>
              </w:rPr>
            </w:pPr>
          </w:p>
        </w:tc>
        <w:tc>
          <w:tcPr>
            <w:tcW w:w="1746" w:type="dxa"/>
            <w:shd w:val="clear" w:color="auto" w:fill="auto"/>
            <w:vAlign w:val="center"/>
          </w:tcPr>
          <w:p>
            <w:pPr>
              <w:rPr>
                <w:rFonts w:hint="default" w:ascii="Arial" w:hAnsi="Arial" w:eastAsia="微软雅黑" w:cs="Arial"/>
                <w:color w:val="3D4B64"/>
                <w:sz w:val="19"/>
                <w:szCs w:val="19"/>
              </w:rPr>
            </w:pPr>
          </w:p>
        </w:tc>
        <w:tc>
          <w:tcPr>
            <w:tcW w:w="1104" w:type="dxa"/>
            <w:shd w:val="clear" w:color="auto" w:fill="auto"/>
            <w:vAlign w:val="center"/>
          </w:tcPr>
          <w:p>
            <w:pPr>
              <w:rPr>
                <w:rFonts w:hint="default" w:ascii="Arial" w:hAnsi="Arial" w:eastAsia="微软雅黑" w:cs="Arial"/>
                <w:color w:val="3D4B64"/>
                <w:sz w:val="19"/>
                <w:szCs w:val="19"/>
              </w:rPr>
            </w:pPr>
          </w:p>
        </w:tc>
        <w:tc>
          <w:tcPr>
            <w:tcW w:w="1789" w:type="dxa"/>
            <w:shd w:val="clear" w:color="auto" w:fill="auto"/>
            <w:vAlign w:val="center"/>
          </w:tcPr>
          <w:p>
            <w:pPr>
              <w:rPr>
                <w:rFonts w:hint="default" w:ascii="Arial" w:hAnsi="Arial" w:eastAsia="微软雅黑" w:cs="Arial"/>
                <w:color w:val="3D4B64"/>
                <w:sz w:val="19"/>
                <w:szCs w:val="19"/>
              </w:rPr>
            </w:pPr>
          </w:p>
        </w:tc>
        <w:tc>
          <w:tcPr>
            <w:tcW w:w="2904" w:type="dxa"/>
            <w:shd w:val="clear" w:color="auto" w:fill="auto"/>
            <w:vAlign w:val="center"/>
          </w:tcPr>
          <w:p>
            <w:pPr>
              <w:rPr>
                <w:rFonts w:hint="default" w:ascii="Arial" w:hAnsi="Arial" w:eastAsia="微软雅黑" w:cs="Arial"/>
                <w:color w:val="3D4B64"/>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1367" w:type="dxa"/>
            <w:gridSpan w:val="7"/>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第一中标候选人技术负责人类似业绩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8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项目业主</w:t>
            </w:r>
          </w:p>
        </w:tc>
        <w:tc>
          <w:tcPr>
            <w:tcW w:w="963"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项目名称</w:t>
            </w:r>
          </w:p>
        </w:tc>
        <w:tc>
          <w:tcPr>
            <w:tcW w:w="1061"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开工日期</w:t>
            </w:r>
          </w:p>
        </w:tc>
        <w:tc>
          <w:tcPr>
            <w:tcW w:w="1746"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竣工（交工）日期</w:t>
            </w:r>
          </w:p>
        </w:tc>
        <w:tc>
          <w:tcPr>
            <w:tcW w:w="1104"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建设规模</w:t>
            </w:r>
          </w:p>
        </w:tc>
        <w:tc>
          <w:tcPr>
            <w:tcW w:w="1789"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合同价格（元）</w:t>
            </w:r>
          </w:p>
        </w:tc>
        <w:tc>
          <w:tcPr>
            <w:tcW w:w="2904"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 </w:t>
            </w:r>
          </w:p>
        </w:tc>
        <w:tc>
          <w:tcPr>
            <w:tcW w:w="963"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w:t>
            </w:r>
          </w:p>
        </w:tc>
        <w:tc>
          <w:tcPr>
            <w:tcW w:w="1061" w:type="dxa"/>
            <w:shd w:val="clear" w:color="auto" w:fill="auto"/>
            <w:vAlign w:val="center"/>
          </w:tcPr>
          <w:p>
            <w:pPr>
              <w:rPr>
                <w:rFonts w:hint="default" w:ascii="Arial" w:hAnsi="Arial" w:eastAsia="微软雅黑" w:cs="Arial"/>
                <w:color w:val="3D4B64"/>
                <w:sz w:val="19"/>
                <w:szCs w:val="19"/>
              </w:rPr>
            </w:pPr>
          </w:p>
        </w:tc>
        <w:tc>
          <w:tcPr>
            <w:tcW w:w="1746" w:type="dxa"/>
            <w:shd w:val="clear" w:color="auto" w:fill="auto"/>
            <w:vAlign w:val="center"/>
          </w:tcPr>
          <w:p>
            <w:pPr>
              <w:rPr>
                <w:rFonts w:hint="default" w:ascii="Arial" w:hAnsi="Arial" w:eastAsia="微软雅黑" w:cs="Arial"/>
                <w:color w:val="3D4B64"/>
                <w:sz w:val="19"/>
                <w:szCs w:val="19"/>
              </w:rPr>
            </w:pPr>
          </w:p>
        </w:tc>
        <w:tc>
          <w:tcPr>
            <w:tcW w:w="1104" w:type="dxa"/>
            <w:shd w:val="clear" w:color="auto" w:fill="auto"/>
            <w:vAlign w:val="center"/>
          </w:tcPr>
          <w:p>
            <w:pPr>
              <w:rPr>
                <w:rFonts w:hint="default" w:ascii="Arial" w:hAnsi="Arial" w:eastAsia="微软雅黑" w:cs="Arial"/>
                <w:color w:val="3D4B64"/>
                <w:sz w:val="19"/>
                <w:szCs w:val="19"/>
              </w:rPr>
            </w:pPr>
          </w:p>
        </w:tc>
        <w:tc>
          <w:tcPr>
            <w:tcW w:w="1789" w:type="dxa"/>
            <w:shd w:val="clear" w:color="auto" w:fill="auto"/>
            <w:vAlign w:val="center"/>
          </w:tcPr>
          <w:p>
            <w:pPr>
              <w:rPr>
                <w:rFonts w:hint="default" w:ascii="Arial" w:hAnsi="Arial" w:eastAsia="微软雅黑" w:cs="Arial"/>
                <w:color w:val="3D4B64"/>
                <w:sz w:val="19"/>
                <w:szCs w:val="19"/>
              </w:rPr>
            </w:pPr>
          </w:p>
        </w:tc>
        <w:tc>
          <w:tcPr>
            <w:tcW w:w="2904" w:type="dxa"/>
            <w:shd w:val="clear" w:color="auto" w:fill="auto"/>
            <w:vAlign w:val="center"/>
          </w:tcPr>
          <w:p>
            <w:pPr>
              <w:rPr>
                <w:rFonts w:hint="default" w:ascii="Arial" w:hAnsi="Arial" w:eastAsia="微软雅黑" w:cs="Arial"/>
                <w:color w:val="3D4B64"/>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1367" w:type="dxa"/>
            <w:gridSpan w:val="7"/>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第二中标候选人类似业绩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8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项目业主</w:t>
            </w:r>
          </w:p>
        </w:tc>
        <w:tc>
          <w:tcPr>
            <w:tcW w:w="963"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项目名称</w:t>
            </w:r>
          </w:p>
        </w:tc>
        <w:tc>
          <w:tcPr>
            <w:tcW w:w="1061"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开工日期</w:t>
            </w:r>
          </w:p>
        </w:tc>
        <w:tc>
          <w:tcPr>
            <w:tcW w:w="1746"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竣工（交工）日期</w:t>
            </w:r>
          </w:p>
        </w:tc>
        <w:tc>
          <w:tcPr>
            <w:tcW w:w="1104"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建设规模</w:t>
            </w:r>
          </w:p>
        </w:tc>
        <w:tc>
          <w:tcPr>
            <w:tcW w:w="1789"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合同价格（元）</w:t>
            </w:r>
          </w:p>
        </w:tc>
        <w:tc>
          <w:tcPr>
            <w:tcW w:w="2904"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 </w:t>
            </w:r>
          </w:p>
        </w:tc>
        <w:tc>
          <w:tcPr>
            <w:tcW w:w="963"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w:t>
            </w:r>
          </w:p>
        </w:tc>
        <w:tc>
          <w:tcPr>
            <w:tcW w:w="1061" w:type="dxa"/>
            <w:shd w:val="clear" w:color="auto" w:fill="auto"/>
            <w:vAlign w:val="center"/>
          </w:tcPr>
          <w:p>
            <w:pPr>
              <w:rPr>
                <w:rFonts w:hint="default" w:ascii="Arial" w:hAnsi="Arial" w:eastAsia="微软雅黑" w:cs="Arial"/>
                <w:color w:val="3D4B64"/>
                <w:sz w:val="19"/>
                <w:szCs w:val="19"/>
              </w:rPr>
            </w:pPr>
          </w:p>
        </w:tc>
        <w:tc>
          <w:tcPr>
            <w:tcW w:w="1746" w:type="dxa"/>
            <w:shd w:val="clear" w:color="auto" w:fill="auto"/>
            <w:vAlign w:val="center"/>
          </w:tcPr>
          <w:p>
            <w:pPr>
              <w:rPr>
                <w:rFonts w:hint="default" w:ascii="Arial" w:hAnsi="Arial" w:eastAsia="微软雅黑" w:cs="Arial"/>
                <w:color w:val="3D4B64"/>
                <w:sz w:val="19"/>
                <w:szCs w:val="19"/>
              </w:rPr>
            </w:pPr>
          </w:p>
        </w:tc>
        <w:tc>
          <w:tcPr>
            <w:tcW w:w="1104" w:type="dxa"/>
            <w:shd w:val="clear" w:color="auto" w:fill="auto"/>
            <w:vAlign w:val="center"/>
          </w:tcPr>
          <w:p>
            <w:pPr>
              <w:rPr>
                <w:rFonts w:hint="default" w:ascii="Arial" w:hAnsi="Arial" w:eastAsia="微软雅黑" w:cs="Arial"/>
                <w:color w:val="3D4B64"/>
                <w:sz w:val="19"/>
                <w:szCs w:val="19"/>
              </w:rPr>
            </w:pPr>
          </w:p>
        </w:tc>
        <w:tc>
          <w:tcPr>
            <w:tcW w:w="1789" w:type="dxa"/>
            <w:shd w:val="clear" w:color="auto" w:fill="auto"/>
            <w:vAlign w:val="center"/>
          </w:tcPr>
          <w:p>
            <w:pPr>
              <w:rPr>
                <w:rFonts w:hint="default" w:ascii="Arial" w:hAnsi="Arial" w:eastAsia="微软雅黑" w:cs="Arial"/>
                <w:color w:val="3D4B64"/>
                <w:sz w:val="19"/>
                <w:szCs w:val="19"/>
              </w:rPr>
            </w:pPr>
          </w:p>
        </w:tc>
        <w:tc>
          <w:tcPr>
            <w:tcW w:w="2904" w:type="dxa"/>
            <w:shd w:val="clear" w:color="auto" w:fill="auto"/>
            <w:vAlign w:val="center"/>
          </w:tcPr>
          <w:p>
            <w:pPr>
              <w:rPr>
                <w:rFonts w:hint="default" w:ascii="Arial" w:hAnsi="Arial" w:eastAsia="微软雅黑" w:cs="Arial"/>
                <w:color w:val="3D4B64"/>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 </w:t>
            </w:r>
          </w:p>
        </w:tc>
        <w:tc>
          <w:tcPr>
            <w:tcW w:w="963" w:type="dxa"/>
            <w:shd w:val="clear" w:color="auto" w:fill="auto"/>
            <w:vAlign w:val="center"/>
          </w:tcPr>
          <w:p>
            <w:pPr>
              <w:rPr>
                <w:rFonts w:hint="default" w:ascii="Arial" w:hAnsi="Arial" w:eastAsia="微软雅黑" w:cs="Arial"/>
                <w:color w:val="3D4B64"/>
                <w:sz w:val="19"/>
                <w:szCs w:val="19"/>
              </w:rPr>
            </w:pPr>
          </w:p>
        </w:tc>
        <w:tc>
          <w:tcPr>
            <w:tcW w:w="1061" w:type="dxa"/>
            <w:shd w:val="clear" w:color="auto" w:fill="auto"/>
            <w:vAlign w:val="center"/>
          </w:tcPr>
          <w:p>
            <w:pPr>
              <w:rPr>
                <w:rFonts w:hint="default" w:ascii="Arial" w:hAnsi="Arial" w:eastAsia="微软雅黑" w:cs="Arial"/>
                <w:color w:val="3D4B64"/>
                <w:sz w:val="19"/>
                <w:szCs w:val="19"/>
              </w:rPr>
            </w:pPr>
          </w:p>
        </w:tc>
        <w:tc>
          <w:tcPr>
            <w:tcW w:w="1746" w:type="dxa"/>
            <w:shd w:val="clear" w:color="auto" w:fill="auto"/>
            <w:vAlign w:val="center"/>
          </w:tcPr>
          <w:p>
            <w:pPr>
              <w:rPr>
                <w:rFonts w:hint="default" w:ascii="Arial" w:hAnsi="Arial" w:eastAsia="微软雅黑" w:cs="Arial"/>
                <w:color w:val="3D4B64"/>
                <w:sz w:val="19"/>
                <w:szCs w:val="19"/>
              </w:rPr>
            </w:pPr>
          </w:p>
        </w:tc>
        <w:tc>
          <w:tcPr>
            <w:tcW w:w="1104" w:type="dxa"/>
            <w:shd w:val="clear" w:color="auto" w:fill="auto"/>
            <w:vAlign w:val="center"/>
          </w:tcPr>
          <w:p>
            <w:pPr>
              <w:rPr>
                <w:rFonts w:hint="default" w:ascii="Arial" w:hAnsi="Arial" w:eastAsia="微软雅黑" w:cs="Arial"/>
                <w:color w:val="3D4B64"/>
                <w:sz w:val="19"/>
                <w:szCs w:val="19"/>
              </w:rPr>
            </w:pPr>
          </w:p>
        </w:tc>
        <w:tc>
          <w:tcPr>
            <w:tcW w:w="1789" w:type="dxa"/>
            <w:shd w:val="clear" w:color="auto" w:fill="auto"/>
            <w:vAlign w:val="center"/>
          </w:tcPr>
          <w:p>
            <w:pPr>
              <w:rPr>
                <w:rFonts w:hint="default" w:ascii="Arial" w:hAnsi="Arial" w:eastAsia="微软雅黑" w:cs="Arial"/>
                <w:color w:val="3D4B64"/>
                <w:sz w:val="19"/>
                <w:szCs w:val="19"/>
              </w:rPr>
            </w:pPr>
          </w:p>
        </w:tc>
        <w:tc>
          <w:tcPr>
            <w:tcW w:w="2904" w:type="dxa"/>
            <w:shd w:val="clear" w:color="auto" w:fill="auto"/>
            <w:vAlign w:val="center"/>
          </w:tcPr>
          <w:p>
            <w:pPr>
              <w:rPr>
                <w:rFonts w:hint="default" w:ascii="Arial" w:hAnsi="Arial" w:eastAsia="微软雅黑" w:cs="Arial"/>
                <w:color w:val="3D4B64"/>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 </w:t>
            </w:r>
          </w:p>
        </w:tc>
        <w:tc>
          <w:tcPr>
            <w:tcW w:w="963" w:type="dxa"/>
            <w:shd w:val="clear" w:color="auto" w:fill="auto"/>
            <w:vAlign w:val="center"/>
          </w:tcPr>
          <w:p>
            <w:pPr>
              <w:rPr>
                <w:rFonts w:hint="default" w:ascii="Arial" w:hAnsi="Arial" w:eastAsia="微软雅黑" w:cs="Arial"/>
                <w:color w:val="3D4B64"/>
                <w:sz w:val="19"/>
                <w:szCs w:val="19"/>
              </w:rPr>
            </w:pPr>
          </w:p>
        </w:tc>
        <w:tc>
          <w:tcPr>
            <w:tcW w:w="1061" w:type="dxa"/>
            <w:shd w:val="clear" w:color="auto" w:fill="auto"/>
            <w:vAlign w:val="center"/>
          </w:tcPr>
          <w:p>
            <w:pPr>
              <w:rPr>
                <w:rFonts w:hint="default" w:ascii="Arial" w:hAnsi="Arial" w:eastAsia="微软雅黑" w:cs="Arial"/>
                <w:color w:val="3D4B64"/>
                <w:sz w:val="19"/>
                <w:szCs w:val="19"/>
              </w:rPr>
            </w:pPr>
          </w:p>
        </w:tc>
        <w:tc>
          <w:tcPr>
            <w:tcW w:w="1746" w:type="dxa"/>
            <w:shd w:val="clear" w:color="auto" w:fill="auto"/>
            <w:vAlign w:val="center"/>
          </w:tcPr>
          <w:p>
            <w:pPr>
              <w:rPr>
                <w:rFonts w:hint="default" w:ascii="Arial" w:hAnsi="Arial" w:eastAsia="微软雅黑" w:cs="Arial"/>
                <w:color w:val="3D4B64"/>
                <w:sz w:val="19"/>
                <w:szCs w:val="19"/>
              </w:rPr>
            </w:pPr>
          </w:p>
        </w:tc>
        <w:tc>
          <w:tcPr>
            <w:tcW w:w="1104" w:type="dxa"/>
            <w:shd w:val="clear" w:color="auto" w:fill="auto"/>
            <w:vAlign w:val="center"/>
          </w:tcPr>
          <w:p>
            <w:pPr>
              <w:rPr>
                <w:rFonts w:hint="default" w:ascii="Arial" w:hAnsi="Arial" w:eastAsia="微软雅黑" w:cs="Arial"/>
                <w:color w:val="3D4B64"/>
                <w:sz w:val="19"/>
                <w:szCs w:val="19"/>
              </w:rPr>
            </w:pPr>
          </w:p>
        </w:tc>
        <w:tc>
          <w:tcPr>
            <w:tcW w:w="1789" w:type="dxa"/>
            <w:shd w:val="clear" w:color="auto" w:fill="auto"/>
            <w:vAlign w:val="center"/>
          </w:tcPr>
          <w:p>
            <w:pPr>
              <w:rPr>
                <w:rFonts w:hint="default" w:ascii="Arial" w:hAnsi="Arial" w:eastAsia="微软雅黑" w:cs="Arial"/>
                <w:color w:val="3D4B64"/>
                <w:sz w:val="19"/>
                <w:szCs w:val="19"/>
              </w:rPr>
            </w:pPr>
          </w:p>
        </w:tc>
        <w:tc>
          <w:tcPr>
            <w:tcW w:w="2904" w:type="dxa"/>
            <w:shd w:val="clear" w:color="auto" w:fill="auto"/>
            <w:vAlign w:val="center"/>
          </w:tcPr>
          <w:p>
            <w:pPr>
              <w:rPr>
                <w:rFonts w:hint="default" w:ascii="Arial" w:hAnsi="Arial" w:eastAsia="微软雅黑" w:cs="Arial"/>
                <w:color w:val="3D4B64"/>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1367" w:type="dxa"/>
            <w:gridSpan w:val="7"/>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第二中标候选人项目负责人类似业绩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8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项目业主</w:t>
            </w:r>
          </w:p>
        </w:tc>
        <w:tc>
          <w:tcPr>
            <w:tcW w:w="963"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项目名称</w:t>
            </w:r>
          </w:p>
        </w:tc>
        <w:tc>
          <w:tcPr>
            <w:tcW w:w="1061"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开工日期</w:t>
            </w:r>
          </w:p>
        </w:tc>
        <w:tc>
          <w:tcPr>
            <w:tcW w:w="1746"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竣工（交工）日期</w:t>
            </w:r>
          </w:p>
        </w:tc>
        <w:tc>
          <w:tcPr>
            <w:tcW w:w="1104"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建设规模</w:t>
            </w:r>
          </w:p>
        </w:tc>
        <w:tc>
          <w:tcPr>
            <w:tcW w:w="1789"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合同价格（元）</w:t>
            </w:r>
          </w:p>
        </w:tc>
        <w:tc>
          <w:tcPr>
            <w:tcW w:w="2904"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 </w:t>
            </w:r>
          </w:p>
        </w:tc>
        <w:tc>
          <w:tcPr>
            <w:tcW w:w="963"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w:t>
            </w:r>
          </w:p>
        </w:tc>
        <w:tc>
          <w:tcPr>
            <w:tcW w:w="1061" w:type="dxa"/>
            <w:shd w:val="clear" w:color="auto" w:fill="auto"/>
            <w:vAlign w:val="center"/>
          </w:tcPr>
          <w:p>
            <w:pPr>
              <w:rPr>
                <w:rFonts w:hint="default" w:ascii="Arial" w:hAnsi="Arial" w:eastAsia="微软雅黑" w:cs="Arial"/>
                <w:color w:val="3D4B64"/>
                <w:sz w:val="19"/>
                <w:szCs w:val="19"/>
              </w:rPr>
            </w:pPr>
          </w:p>
        </w:tc>
        <w:tc>
          <w:tcPr>
            <w:tcW w:w="1746" w:type="dxa"/>
            <w:shd w:val="clear" w:color="auto" w:fill="auto"/>
            <w:vAlign w:val="center"/>
          </w:tcPr>
          <w:p>
            <w:pPr>
              <w:rPr>
                <w:rFonts w:hint="default" w:ascii="Arial" w:hAnsi="Arial" w:eastAsia="微软雅黑" w:cs="Arial"/>
                <w:color w:val="3D4B64"/>
                <w:sz w:val="19"/>
                <w:szCs w:val="19"/>
              </w:rPr>
            </w:pPr>
          </w:p>
        </w:tc>
        <w:tc>
          <w:tcPr>
            <w:tcW w:w="1104" w:type="dxa"/>
            <w:shd w:val="clear" w:color="auto" w:fill="auto"/>
            <w:vAlign w:val="center"/>
          </w:tcPr>
          <w:p>
            <w:pPr>
              <w:rPr>
                <w:rFonts w:hint="default" w:ascii="Arial" w:hAnsi="Arial" w:eastAsia="微软雅黑" w:cs="Arial"/>
                <w:color w:val="3D4B64"/>
                <w:sz w:val="19"/>
                <w:szCs w:val="19"/>
              </w:rPr>
            </w:pPr>
          </w:p>
        </w:tc>
        <w:tc>
          <w:tcPr>
            <w:tcW w:w="1789" w:type="dxa"/>
            <w:shd w:val="clear" w:color="auto" w:fill="auto"/>
            <w:vAlign w:val="center"/>
          </w:tcPr>
          <w:p>
            <w:pPr>
              <w:rPr>
                <w:rFonts w:hint="default" w:ascii="Arial" w:hAnsi="Arial" w:eastAsia="微软雅黑" w:cs="Arial"/>
                <w:color w:val="3D4B64"/>
                <w:sz w:val="19"/>
                <w:szCs w:val="19"/>
              </w:rPr>
            </w:pPr>
          </w:p>
        </w:tc>
        <w:tc>
          <w:tcPr>
            <w:tcW w:w="2904" w:type="dxa"/>
            <w:shd w:val="clear" w:color="auto" w:fill="auto"/>
            <w:vAlign w:val="center"/>
          </w:tcPr>
          <w:p>
            <w:pPr>
              <w:rPr>
                <w:rFonts w:hint="default" w:ascii="Arial" w:hAnsi="Arial" w:eastAsia="微软雅黑" w:cs="Arial"/>
                <w:color w:val="3D4B64"/>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1367" w:type="dxa"/>
            <w:gridSpan w:val="7"/>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第二中标候选人技术负责人类似业绩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8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项目业主</w:t>
            </w:r>
          </w:p>
        </w:tc>
        <w:tc>
          <w:tcPr>
            <w:tcW w:w="963"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项目名称</w:t>
            </w:r>
          </w:p>
        </w:tc>
        <w:tc>
          <w:tcPr>
            <w:tcW w:w="1061"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开工日期</w:t>
            </w:r>
          </w:p>
        </w:tc>
        <w:tc>
          <w:tcPr>
            <w:tcW w:w="1746"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竣工（交工）日期</w:t>
            </w:r>
          </w:p>
        </w:tc>
        <w:tc>
          <w:tcPr>
            <w:tcW w:w="1104"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建设规模</w:t>
            </w:r>
          </w:p>
        </w:tc>
        <w:tc>
          <w:tcPr>
            <w:tcW w:w="1789"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合同价格（元）</w:t>
            </w:r>
          </w:p>
        </w:tc>
        <w:tc>
          <w:tcPr>
            <w:tcW w:w="2904"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 </w:t>
            </w:r>
          </w:p>
        </w:tc>
        <w:tc>
          <w:tcPr>
            <w:tcW w:w="963"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w:t>
            </w:r>
          </w:p>
        </w:tc>
        <w:tc>
          <w:tcPr>
            <w:tcW w:w="1061" w:type="dxa"/>
            <w:shd w:val="clear" w:color="auto" w:fill="auto"/>
            <w:vAlign w:val="center"/>
          </w:tcPr>
          <w:p>
            <w:pPr>
              <w:rPr>
                <w:rFonts w:hint="default" w:ascii="Arial" w:hAnsi="Arial" w:eastAsia="微软雅黑" w:cs="Arial"/>
                <w:color w:val="3D4B64"/>
                <w:sz w:val="19"/>
                <w:szCs w:val="19"/>
              </w:rPr>
            </w:pPr>
          </w:p>
        </w:tc>
        <w:tc>
          <w:tcPr>
            <w:tcW w:w="1746" w:type="dxa"/>
            <w:shd w:val="clear" w:color="auto" w:fill="auto"/>
            <w:vAlign w:val="center"/>
          </w:tcPr>
          <w:p>
            <w:pPr>
              <w:rPr>
                <w:rFonts w:hint="default" w:ascii="Arial" w:hAnsi="Arial" w:eastAsia="微软雅黑" w:cs="Arial"/>
                <w:color w:val="3D4B64"/>
                <w:sz w:val="19"/>
                <w:szCs w:val="19"/>
              </w:rPr>
            </w:pPr>
          </w:p>
        </w:tc>
        <w:tc>
          <w:tcPr>
            <w:tcW w:w="1104" w:type="dxa"/>
            <w:shd w:val="clear" w:color="auto" w:fill="auto"/>
            <w:vAlign w:val="center"/>
          </w:tcPr>
          <w:p>
            <w:pPr>
              <w:rPr>
                <w:rFonts w:hint="default" w:ascii="Arial" w:hAnsi="Arial" w:eastAsia="微软雅黑" w:cs="Arial"/>
                <w:color w:val="3D4B64"/>
                <w:sz w:val="19"/>
                <w:szCs w:val="19"/>
              </w:rPr>
            </w:pPr>
          </w:p>
        </w:tc>
        <w:tc>
          <w:tcPr>
            <w:tcW w:w="1789" w:type="dxa"/>
            <w:shd w:val="clear" w:color="auto" w:fill="auto"/>
            <w:vAlign w:val="center"/>
          </w:tcPr>
          <w:p>
            <w:pPr>
              <w:rPr>
                <w:rFonts w:hint="default" w:ascii="Arial" w:hAnsi="Arial" w:eastAsia="微软雅黑" w:cs="Arial"/>
                <w:color w:val="3D4B64"/>
                <w:sz w:val="19"/>
                <w:szCs w:val="19"/>
              </w:rPr>
            </w:pPr>
          </w:p>
        </w:tc>
        <w:tc>
          <w:tcPr>
            <w:tcW w:w="2904" w:type="dxa"/>
            <w:shd w:val="clear" w:color="auto" w:fill="auto"/>
            <w:vAlign w:val="center"/>
          </w:tcPr>
          <w:p>
            <w:pPr>
              <w:rPr>
                <w:rFonts w:hint="default" w:ascii="Arial" w:hAnsi="Arial" w:eastAsia="微软雅黑" w:cs="Arial"/>
                <w:color w:val="3D4B64"/>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1367" w:type="dxa"/>
            <w:gridSpan w:val="7"/>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第三中标候选人类似业绩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8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项目业主</w:t>
            </w:r>
          </w:p>
        </w:tc>
        <w:tc>
          <w:tcPr>
            <w:tcW w:w="963"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项目名称</w:t>
            </w:r>
          </w:p>
        </w:tc>
        <w:tc>
          <w:tcPr>
            <w:tcW w:w="1061"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开工日期</w:t>
            </w:r>
          </w:p>
        </w:tc>
        <w:tc>
          <w:tcPr>
            <w:tcW w:w="1746"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竣工（交工）日期</w:t>
            </w:r>
          </w:p>
        </w:tc>
        <w:tc>
          <w:tcPr>
            <w:tcW w:w="1104"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建设规模</w:t>
            </w:r>
          </w:p>
        </w:tc>
        <w:tc>
          <w:tcPr>
            <w:tcW w:w="1789"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合同价格（元）</w:t>
            </w:r>
          </w:p>
        </w:tc>
        <w:tc>
          <w:tcPr>
            <w:tcW w:w="2904"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 </w:t>
            </w:r>
          </w:p>
        </w:tc>
        <w:tc>
          <w:tcPr>
            <w:tcW w:w="963"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w:t>
            </w:r>
          </w:p>
        </w:tc>
        <w:tc>
          <w:tcPr>
            <w:tcW w:w="1061" w:type="dxa"/>
            <w:shd w:val="clear" w:color="auto" w:fill="auto"/>
            <w:vAlign w:val="center"/>
          </w:tcPr>
          <w:p>
            <w:pPr>
              <w:rPr>
                <w:rFonts w:hint="default" w:ascii="Arial" w:hAnsi="Arial" w:eastAsia="微软雅黑" w:cs="Arial"/>
                <w:color w:val="3D4B64"/>
                <w:sz w:val="19"/>
                <w:szCs w:val="19"/>
              </w:rPr>
            </w:pPr>
          </w:p>
        </w:tc>
        <w:tc>
          <w:tcPr>
            <w:tcW w:w="1746" w:type="dxa"/>
            <w:shd w:val="clear" w:color="auto" w:fill="auto"/>
            <w:vAlign w:val="center"/>
          </w:tcPr>
          <w:p>
            <w:pPr>
              <w:rPr>
                <w:rFonts w:hint="default" w:ascii="Arial" w:hAnsi="Arial" w:eastAsia="微软雅黑" w:cs="Arial"/>
                <w:color w:val="3D4B64"/>
                <w:sz w:val="19"/>
                <w:szCs w:val="19"/>
              </w:rPr>
            </w:pPr>
          </w:p>
        </w:tc>
        <w:tc>
          <w:tcPr>
            <w:tcW w:w="1104" w:type="dxa"/>
            <w:shd w:val="clear" w:color="auto" w:fill="auto"/>
            <w:vAlign w:val="center"/>
          </w:tcPr>
          <w:p>
            <w:pPr>
              <w:rPr>
                <w:rFonts w:hint="default" w:ascii="Arial" w:hAnsi="Arial" w:eastAsia="微软雅黑" w:cs="Arial"/>
                <w:color w:val="3D4B64"/>
                <w:sz w:val="19"/>
                <w:szCs w:val="19"/>
              </w:rPr>
            </w:pPr>
          </w:p>
        </w:tc>
        <w:tc>
          <w:tcPr>
            <w:tcW w:w="1789" w:type="dxa"/>
            <w:shd w:val="clear" w:color="auto" w:fill="auto"/>
            <w:vAlign w:val="center"/>
          </w:tcPr>
          <w:p>
            <w:pPr>
              <w:rPr>
                <w:rFonts w:hint="default" w:ascii="Arial" w:hAnsi="Arial" w:eastAsia="微软雅黑" w:cs="Arial"/>
                <w:color w:val="3D4B64"/>
                <w:sz w:val="19"/>
                <w:szCs w:val="19"/>
              </w:rPr>
            </w:pPr>
          </w:p>
        </w:tc>
        <w:tc>
          <w:tcPr>
            <w:tcW w:w="2904" w:type="dxa"/>
            <w:shd w:val="clear" w:color="auto" w:fill="auto"/>
            <w:vAlign w:val="center"/>
          </w:tcPr>
          <w:p>
            <w:pPr>
              <w:rPr>
                <w:rFonts w:hint="default" w:ascii="Arial" w:hAnsi="Arial" w:eastAsia="微软雅黑" w:cs="Arial"/>
                <w:color w:val="3D4B64"/>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 </w:t>
            </w:r>
          </w:p>
        </w:tc>
        <w:tc>
          <w:tcPr>
            <w:tcW w:w="963" w:type="dxa"/>
            <w:shd w:val="clear" w:color="auto" w:fill="auto"/>
            <w:vAlign w:val="center"/>
          </w:tcPr>
          <w:p>
            <w:pPr>
              <w:rPr>
                <w:rFonts w:hint="default" w:ascii="Arial" w:hAnsi="Arial" w:eastAsia="微软雅黑" w:cs="Arial"/>
                <w:color w:val="3D4B64"/>
                <w:sz w:val="19"/>
                <w:szCs w:val="19"/>
              </w:rPr>
            </w:pPr>
          </w:p>
        </w:tc>
        <w:tc>
          <w:tcPr>
            <w:tcW w:w="1061" w:type="dxa"/>
            <w:shd w:val="clear" w:color="auto" w:fill="auto"/>
            <w:vAlign w:val="center"/>
          </w:tcPr>
          <w:p>
            <w:pPr>
              <w:rPr>
                <w:rFonts w:hint="default" w:ascii="Arial" w:hAnsi="Arial" w:eastAsia="微软雅黑" w:cs="Arial"/>
                <w:color w:val="3D4B64"/>
                <w:sz w:val="19"/>
                <w:szCs w:val="19"/>
              </w:rPr>
            </w:pPr>
          </w:p>
        </w:tc>
        <w:tc>
          <w:tcPr>
            <w:tcW w:w="1746" w:type="dxa"/>
            <w:shd w:val="clear" w:color="auto" w:fill="auto"/>
            <w:vAlign w:val="center"/>
          </w:tcPr>
          <w:p>
            <w:pPr>
              <w:rPr>
                <w:rFonts w:hint="default" w:ascii="Arial" w:hAnsi="Arial" w:eastAsia="微软雅黑" w:cs="Arial"/>
                <w:color w:val="3D4B64"/>
                <w:sz w:val="19"/>
                <w:szCs w:val="19"/>
              </w:rPr>
            </w:pPr>
          </w:p>
        </w:tc>
        <w:tc>
          <w:tcPr>
            <w:tcW w:w="1104" w:type="dxa"/>
            <w:shd w:val="clear" w:color="auto" w:fill="auto"/>
            <w:vAlign w:val="center"/>
          </w:tcPr>
          <w:p>
            <w:pPr>
              <w:rPr>
                <w:rFonts w:hint="default" w:ascii="Arial" w:hAnsi="Arial" w:eastAsia="微软雅黑" w:cs="Arial"/>
                <w:color w:val="3D4B64"/>
                <w:sz w:val="19"/>
                <w:szCs w:val="19"/>
              </w:rPr>
            </w:pPr>
          </w:p>
        </w:tc>
        <w:tc>
          <w:tcPr>
            <w:tcW w:w="1789" w:type="dxa"/>
            <w:shd w:val="clear" w:color="auto" w:fill="auto"/>
            <w:vAlign w:val="center"/>
          </w:tcPr>
          <w:p>
            <w:pPr>
              <w:rPr>
                <w:rFonts w:hint="default" w:ascii="Arial" w:hAnsi="Arial" w:eastAsia="微软雅黑" w:cs="Arial"/>
                <w:color w:val="3D4B64"/>
                <w:sz w:val="19"/>
                <w:szCs w:val="19"/>
              </w:rPr>
            </w:pPr>
          </w:p>
        </w:tc>
        <w:tc>
          <w:tcPr>
            <w:tcW w:w="2904" w:type="dxa"/>
            <w:shd w:val="clear" w:color="auto" w:fill="auto"/>
            <w:vAlign w:val="center"/>
          </w:tcPr>
          <w:p>
            <w:pPr>
              <w:rPr>
                <w:rFonts w:hint="default" w:ascii="Arial" w:hAnsi="Arial" w:eastAsia="微软雅黑" w:cs="Arial"/>
                <w:color w:val="3D4B64"/>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 </w:t>
            </w:r>
          </w:p>
        </w:tc>
        <w:tc>
          <w:tcPr>
            <w:tcW w:w="963" w:type="dxa"/>
            <w:shd w:val="clear" w:color="auto" w:fill="auto"/>
            <w:vAlign w:val="center"/>
          </w:tcPr>
          <w:p>
            <w:pPr>
              <w:rPr>
                <w:rFonts w:hint="default" w:ascii="Arial" w:hAnsi="Arial" w:eastAsia="微软雅黑" w:cs="Arial"/>
                <w:color w:val="3D4B64"/>
                <w:sz w:val="19"/>
                <w:szCs w:val="19"/>
              </w:rPr>
            </w:pPr>
          </w:p>
        </w:tc>
        <w:tc>
          <w:tcPr>
            <w:tcW w:w="1061" w:type="dxa"/>
            <w:shd w:val="clear" w:color="auto" w:fill="auto"/>
            <w:vAlign w:val="center"/>
          </w:tcPr>
          <w:p>
            <w:pPr>
              <w:rPr>
                <w:rFonts w:hint="default" w:ascii="Arial" w:hAnsi="Arial" w:eastAsia="微软雅黑" w:cs="Arial"/>
                <w:color w:val="3D4B64"/>
                <w:sz w:val="19"/>
                <w:szCs w:val="19"/>
              </w:rPr>
            </w:pPr>
          </w:p>
        </w:tc>
        <w:tc>
          <w:tcPr>
            <w:tcW w:w="1746" w:type="dxa"/>
            <w:shd w:val="clear" w:color="auto" w:fill="auto"/>
            <w:vAlign w:val="center"/>
          </w:tcPr>
          <w:p>
            <w:pPr>
              <w:rPr>
                <w:rFonts w:hint="default" w:ascii="Arial" w:hAnsi="Arial" w:eastAsia="微软雅黑" w:cs="Arial"/>
                <w:color w:val="3D4B64"/>
                <w:sz w:val="19"/>
                <w:szCs w:val="19"/>
              </w:rPr>
            </w:pPr>
          </w:p>
        </w:tc>
        <w:tc>
          <w:tcPr>
            <w:tcW w:w="1104" w:type="dxa"/>
            <w:shd w:val="clear" w:color="auto" w:fill="auto"/>
            <w:vAlign w:val="center"/>
          </w:tcPr>
          <w:p>
            <w:pPr>
              <w:rPr>
                <w:rFonts w:hint="default" w:ascii="Arial" w:hAnsi="Arial" w:eastAsia="微软雅黑" w:cs="Arial"/>
                <w:color w:val="3D4B64"/>
                <w:sz w:val="19"/>
                <w:szCs w:val="19"/>
              </w:rPr>
            </w:pPr>
          </w:p>
        </w:tc>
        <w:tc>
          <w:tcPr>
            <w:tcW w:w="1789" w:type="dxa"/>
            <w:shd w:val="clear" w:color="auto" w:fill="auto"/>
            <w:vAlign w:val="center"/>
          </w:tcPr>
          <w:p>
            <w:pPr>
              <w:rPr>
                <w:rFonts w:hint="default" w:ascii="Arial" w:hAnsi="Arial" w:eastAsia="微软雅黑" w:cs="Arial"/>
                <w:color w:val="3D4B64"/>
                <w:sz w:val="19"/>
                <w:szCs w:val="19"/>
              </w:rPr>
            </w:pPr>
          </w:p>
        </w:tc>
        <w:tc>
          <w:tcPr>
            <w:tcW w:w="2904" w:type="dxa"/>
            <w:shd w:val="clear" w:color="auto" w:fill="auto"/>
            <w:vAlign w:val="center"/>
          </w:tcPr>
          <w:p>
            <w:pPr>
              <w:rPr>
                <w:rFonts w:hint="default" w:ascii="Arial" w:hAnsi="Arial" w:eastAsia="微软雅黑" w:cs="Arial"/>
                <w:color w:val="3D4B64"/>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1367" w:type="dxa"/>
            <w:gridSpan w:val="7"/>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第三中标候选人项目负责人类似业绩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8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项目业主</w:t>
            </w:r>
          </w:p>
        </w:tc>
        <w:tc>
          <w:tcPr>
            <w:tcW w:w="963"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项目名称</w:t>
            </w:r>
          </w:p>
        </w:tc>
        <w:tc>
          <w:tcPr>
            <w:tcW w:w="1061"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开工日期</w:t>
            </w:r>
          </w:p>
        </w:tc>
        <w:tc>
          <w:tcPr>
            <w:tcW w:w="1746"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竣工（交工）日期</w:t>
            </w:r>
          </w:p>
        </w:tc>
        <w:tc>
          <w:tcPr>
            <w:tcW w:w="1104"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建设规模</w:t>
            </w:r>
          </w:p>
        </w:tc>
        <w:tc>
          <w:tcPr>
            <w:tcW w:w="1789"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合同价格（元）</w:t>
            </w:r>
          </w:p>
        </w:tc>
        <w:tc>
          <w:tcPr>
            <w:tcW w:w="2904"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 </w:t>
            </w:r>
          </w:p>
        </w:tc>
        <w:tc>
          <w:tcPr>
            <w:tcW w:w="963"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w:t>
            </w:r>
          </w:p>
        </w:tc>
        <w:tc>
          <w:tcPr>
            <w:tcW w:w="1061" w:type="dxa"/>
            <w:shd w:val="clear" w:color="auto" w:fill="auto"/>
            <w:vAlign w:val="center"/>
          </w:tcPr>
          <w:p>
            <w:pPr>
              <w:rPr>
                <w:rFonts w:hint="default" w:ascii="Arial" w:hAnsi="Arial" w:eastAsia="微软雅黑" w:cs="Arial"/>
                <w:color w:val="3D4B64"/>
                <w:sz w:val="19"/>
                <w:szCs w:val="19"/>
              </w:rPr>
            </w:pPr>
          </w:p>
        </w:tc>
        <w:tc>
          <w:tcPr>
            <w:tcW w:w="1746" w:type="dxa"/>
            <w:shd w:val="clear" w:color="auto" w:fill="auto"/>
            <w:vAlign w:val="center"/>
          </w:tcPr>
          <w:p>
            <w:pPr>
              <w:rPr>
                <w:rFonts w:hint="default" w:ascii="Arial" w:hAnsi="Arial" w:eastAsia="微软雅黑" w:cs="Arial"/>
                <w:color w:val="3D4B64"/>
                <w:sz w:val="19"/>
                <w:szCs w:val="19"/>
              </w:rPr>
            </w:pPr>
          </w:p>
        </w:tc>
        <w:tc>
          <w:tcPr>
            <w:tcW w:w="1104" w:type="dxa"/>
            <w:shd w:val="clear" w:color="auto" w:fill="auto"/>
            <w:vAlign w:val="center"/>
          </w:tcPr>
          <w:p>
            <w:pPr>
              <w:rPr>
                <w:rFonts w:hint="default" w:ascii="Arial" w:hAnsi="Arial" w:eastAsia="微软雅黑" w:cs="Arial"/>
                <w:color w:val="3D4B64"/>
                <w:sz w:val="19"/>
                <w:szCs w:val="19"/>
              </w:rPr>
            </w:pPr>
          </w:p>
        </w:tc>
        <w:tc>
          <w:tcPr>
            <w:tcW w:w="1789" w:type="dxa"/>
            <w:shd w:val="clear" w:color="auto" w:fill="auto"/>
            <w:vAlign w:val="center"/>
          </w:tcPr>
          <w:p>
            <w:pPr>
              <w:rPr>
                <w:rFonts w:hint="default" w:ascii="Arial" w:hAnsi="Arial" w:eastAsia="微软雅黑" w:cs="Arial"/>
                <w:color w:val="3D4B64"/>
                <w:sz w:val="19"/>
                <w:szCs w:val="19"/>
              </w:rPr>
            </w:pPr>
          </w:p>
        </w:tc>
        <w:tc>
          <w:tcPr>
            <w:tcW w:w="2904" w:type="dxa"/>
            <w:shd w:val="clear" w:color="auto" w:fill="auto"/>
            <w:vAlign w:val="center"/>
          </w:tcPr>
          <w:p>
            <w:pPr>
              <w:rPr>
                <w:rFonts w:hint="default" w:ascii="Arial" w:hAnsi="Arial" w:eastAsia="微软雅黑" w:cs="Arial"/>
                <w:color w:val="3D4B64"/>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1367" w:type="dxa"/>
            <w:gridSpan w:val="7"/>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第三中标候选人技术负责人类似业绩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800"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项目业主</w:t>
            </w:r>
          </w:p>
        </w:tc>
        <w:tc>
          <w:tcPr>
            <w:tcW w:w="963"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项目名称</w:t>
            </w:r>
          </w:p>
        </w:tc>
        <w:tc>
          <w:tcPr>
            <w:tcW w:w="1061"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开工日期</w:t>
            </w:r>
          </w:p>
        </w:tc>
        <w:tc>
          <w:tcPr>
            <w:tcW w:w="1746"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竣工（交工）日期</w:t>
            </w:r>
          </w:p>
        </w:tc>
        <w:tc>
          <w:tcPr>
            <w:tcW w:w="1104"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建设规模</w:t>
            </w:r>
          </w:p>
        </w:tc>
        <w:tc>
          <w:tcPr>
            <w:tcW w:w="1789"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合同价格（元）</w:t>
            </w:r>
          </w:p>
        </w:tc>
        <w:tc>
          <w:tcPr>
            <w:tcW w:w="2904"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 </w:t>
            </w:r>
          </w:p>
        </w:tc>
        <w:tc>
          <w:tcPr>
            <w:tcW w:w="963"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w:t>
            </w:r>
          </w:p>
        </w:tc>
        <w:tc>
          <w:tcPr>
            <w:tcW w:w="1061" w:type="dxa"/>
            <w:shd w:val="clear" w:color="auto" w:fill="auto"/>
            <w:vAlign w:val="center"/>
          </w:tcPr>
          <w:p>
            <w:pPr>
              <w:rPr>
                <w:rFonts w:hint="default" w:ascii="Arial" w:hAnsi="Arial" w:eastAsia="微软雅黑" w:cs="Arial"/>
                <w:color w:val="3D4B64"/>
                <w:sz w:val="19"/>
                <w:szCs w:val="19"/>
              </w:rPr>
            </w:pPr>
          </w:p>
        </w:tc>
        <w:tc>
          <w:tcPr>
            <w:tcW w:w="1746" w:type="dxa"/>
            <w:shd w:val="clear" w:color="auto" w:fill="auto"/>
            <w:vAlign w:val="center"/>
          </w:tcPr>
          <w:p>
            <w:pPr>
              <w:rPr>
                <w:rFonts w:hint="default" w:ascii="Arial" w:hAnsi="Arial" w:eastAsia="微软雅黑" w:cs="Arial"/>
                <w:color w:val="3D4B64"/>
                <w:sz w:val="19"/>
                <w:szCs w:val="19"/>
              </w:rPr>
            </w:pPr>
          </w:p>
        </w:tc>
        <w:tc>
          <w:tcPr>
            <w:tcW w:w="1104" w:type="dxa"/>
            <w:shd w:val="clear" w:color="auto" w:fill="auto"/>
            <w:vAlign w:val="center"/>
          </w:tcPr>
          <w:p>
            <w:pPr>
              <w:rPr>
                <w:rFonts w:hint="default" w:ascii="Arial" w:hAnsi="Arial" w:eastAsia="微软雅黑" w:cs="Arial"/>
                <w:color w:val="3D4B64"/>
                <w:sz w:val="19"/>
                <w:szCs w:val="19"/>
              </w:rPr>
            </w:pPr>
          </w:p>
        </w:tc>
        <w:tc>
          <w:tcPr>
            <w:tcW w:w="1789" w:type="dxa"/>
            <w:shd w:val="clear" w:color="auto" w:fill="auto"/>
            <w:vAlign w:val="center"/>
          </w:tcPr>
          <w:p>
            <w:pPr>
              <w:rPr>
                <w:rFonts w:hint="default" w:ascii="Arial" w:hAnsi="Arial" w:eastAsia="微软雅黑" w:cs="Arial"/>
                <w:color w:val="3D4B64"/>
                <w:sz w:val="19"/>
                <w:szCs w:val="19"/>
              </w:rPr>
            </w:pPr>
          </w:p>
        </w:tc>
        <w:tc>
          <w:tcPr>
            <w:tcW w:w="2904" w:type="dxa"/>
            <w:shd w:val="clear" w:color="auto" w:fill="auto"/>
            <w:vAlign w:val="center"/>
          </w:tcPr>
          <w:p>
            <w:pPr>
              <w:rPr>
                <w:rFonts w:hint="default" w:ascii="Arial" w:hAnsi="Arial" w:eastAsia="微软雅黑" w:cs="Arial"/>
                <w:color w:val="3D4B64"/>
                <w:sz w:val="19"/>
                <w:szCs w:val="19"/>
              </w:rPr>
            </w:pPr>
          </w:p>
        </w:tc>
      </w:tr>
    </w:tbl>
    <w:p>
      <w:pPr>
        <w:rPr>
          <w:vanish/>
          <w:sz w:val="24"/>
          <w:szCs w:val="24"/>
        </w:rPr>
      </w:pPr>
    </w:p>
    <w:tbl>
      <w:tblPr>
        <w:tblStyle w:val="4"/>
        <w:tblW w:w="4071" w:type="pct"/>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3451"/>
        <w:gridCol w:w="3457"/>
        <w:gridCol w:w="3460"/>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5000" w:type="pct"/>
            <w:gridSpan w:val="4"/>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其他投标人（除中标候选人之外的）评审情况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517" w:type="pc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投标人名称</w:t>
            </w:r>
          </w:p>
        </w:tc>
        <w:tc>
          <w:tcPr>
            <w:tcW w:w="1520" w:type="pc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投标报价（元）或否决投标依据条款（投标文件被认定为不合格所依据的招标文件评标办法中的评审因素和评审标准的条款）</w:t>
            </w:r>
          </w:p>
        </w:tc>
        <w:tc>
          <w:tcPr>
            <w:tcW w:w="1521" w:type="pc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经评审的投标价（元）或否决投标理由（投标文件被认定为不合格的具体事实,不得简单地表述为未响应招标文件实质性内容、某处有问题等）</w:t>
            </w:r>
          </w:p>
        </w:tc>
        <w:tc>
          <w:tcPr>
            <w:tcW w:w="440" w:type="pc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综合评估得分或备注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auto"/>
            <w:vAlign w:val="center"/>
          </w:tcPr>
          <w:p>
            <w:pPr>
              <w:rPr>
                <w:rFonts w:hint="eastAsia" w:ascii="Arial" w:hAnsi="Arial" w:eastAsia="微软雅黑" w:cs="Arial"/>
                <w:color w:val="3D4B64"/>
                <w:sz w:val="19"/>
                <w:szCs w:val="19"/>
                <w:lang w:eastAsia="zh-CN"/>
              </w:rPr>
            </w:pPr>
            <w:r>
              <w:rPr>
                <w:rFonts w:hint="eastAsia" w:ascii="Arial" w:hAnsi="Arial" w:eastAsia="微软雅黑" w:cs="Arial"/>
                <w:color w:val="3D4B64"/>
                <w:sz w:val="19"/>
                <w:szCs w:val="19"/>
                <w:lang w:eastAsia="zh-CN"/>
              </w:rPr>
              <w:t>四川吉庆源建筑工程有限公司</w:t>
            </w:r>
          </w:p>
        </w:tc>
        <w:tc>
          <w:tcPr>
            <w:tcW w:w="0" w:type="auto"/>
            <w:shd w:val="clear" w:color="auto" w:fill="auto"/>
            <w:vAlign w:val="center"/>
          </w:tcPr>
          <w:p>
            <w:pPr>
              <w:rPr>
                <w:rFonts w:hint="default" w:ascii="Arial" w:hAnsi="Arial" w:eastAsia="微软雅黑" w:cs="Arial"/>
                <w:color w:val="3D4B64"/>
                <w:sz w:val="19"/>
                <w:szCs w:val="19"/>
                <w:lang w:val="en-US" w:eastAsia="zh-CN"/>
              </w:rPr>
            </w:pPr>
            <w:r>
              <w:rPr>
                <w:rFonts w:hint="eastAsia" w:ascii="Arial" w:hAnsi="Arial" w:eastAsia="微软雅黑" w:cs="Arial"/>
                <w:color w:val="3D4B64"/>
                <w:sz w:val="19"/>
                <w:szCs w:val="19"/>
                <w:lang w:eastAsia="zh-CN"/>
              </w:rPr>
              <w:t>下浮</w:t>
            </w:r>
            <w:r>
              <w:rPr>
                <w:rFonts w:hint="eastAsia" w:ascii="Arial" w:hAnsi="Arial" w:eastAsia="微软雅黑" w:cs="Arial"/>
                <w:color w:val="3D4B64"/>
                <w:sz w:val="19"/>
                <w:szCs w:val="19"/>
                <w:lang w:val="en-US" w:eastAsia="zh-CN"/>
              </w:rPr>
              <w:t>5.13%</w:t>
            </w:r>
          </w:p>
        </w:tc>
        <w:tc>
          <w:tcPr>
            <w:tcW w:w="0" w:type="auto"/>
            <w:shd w:val="clear" w:color="auto" w:fill="auto"/>
            <w:vAlign w:val="center"/>
          </w:tcPr>
          <w:p>
            <w:pPr>
              <w:rPr>
                <w:rFonts w:hint="default" w:ascii="Arial" w:hAnsi="Arial" w:eastAsia="微软雅黑" w:cs="Arial"/>
                <w:color w:val="3D4B64"/>
                <w:sz w:val="19"/>
                <w:szCs w:val="19"/>
              </w:rPr>
            </w:pPr>
            <w:r>
              <w:rPr>
                <w:rFonts w:hint="eastAsia" w:ascii="Arial" w:hAnsi="Arial" w:eastAsia="微软雅黑" w:cs="Arial"/>
                <w:color w:val="3D4B64"/>
                <w:sz w:val="19"/>
                <w:szCs w:val="19"/>
                <w:lang w:eastAsia="zh-CN"/>
              </w:rPr>
              <w:t>下浮</w:t>
            </w:r>
            <w:r>
              <w:rPr>
                <w:rFonts w:hint="eastAsia" w:ascii="Arial" w:hAnsi="Arial" w:eastAsia="微软雅黑" w:cs="Arial"/>
                <w:color w:val="3D4B64"/>
                <w:sz w:val="19"/>
                <w:szCs w:val="19"/>
                <w:lang w:val="en-US" w:eastAsia="zh-CN"/>
              </w:rPr>
              <w:t>5.13%</w:t>
            </w:r>
          </w:p>
        </w:tc>
        <w:tc>
          <w:tcPr>
            <w:tcW w:w="440" w:type="pct"/>
            <w:shd w:val="clear" w:color="auto" w:fill="auto"/>
            <w:vAlign w:val="center"/>
          </w:tcPr>
          <w:p>
            <w:pPr>
              <w:rPr>
                <w:rFonts w:hint="default" w:ascii="Arial" w:hAnsi="Arial" w:eastAsia="微软雅黑" w:cs="Arial"/>
                <w:color w:val="3D4B64"/>
                <w:sz w:val="19"/>
                <w:szCs w:val="19"/>
                <w:lang w:val="en-US" w:eastAsia="zh-CN"/>
              </w:rPr>
            </w:pPr>
            <w:r>
              <w:rPr>
                <w:rFonts w:hint="eastAsia" w:ascii="Arial" w:hAnsi="Arial" w:eastAsia="微软雅黑" w:cs="Arial"/>
                <w:color w:val="3D4B64"/>
                <w:sz w:val="19"/>
                <w:szCs w:val="19"/>
                <w:lang w:val="en-US" w:eastAsia="zh-CN"/>
              </w:rPr>
              <w:t>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异议投诉注意事项</w:t>
            </w:r>
          </w:p>
        </w:tc>
        <w:tc>
          <w:tcPr>
            <w:tcW w:w="3482" w:type="pct"/>
            <w:gridSpan w:val="3"/>
            <w:shd w:val="clear" w:color="auto" w:fill="auto"/>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Arial" w:hAnsi="Arial" w:eastAsia="微软雅黑" w:cs="Arial"/>
                <w:color w:val="3D4B64"/>
                <w:sz w:val="19"/>
                <w:szCs w:val="19"/>
              </w:rPr>
            </w:pPr>
            <w:r>
              <w:rPr>
                <w:rFonts w:hint="default" w:ascii="Arial" w:hAnsi="Arial" w:eastAsia="微软雅黑" w:cs="Arial"/>
                <w:color w:val="3D4B64"/>
                <w:sz w:val="19"/>
                <w:szCs w:val="19"/>
              </w:rPr>
              <w:t xml:space="preserve">1.投标人或者其他利害关系人对依法必须进行招标的项目的评标结果有异议的，应当在中标候选人公示期间提出。招标人应当自收到异议之日起3日内作出答复；作出答复前，应当暂停招标投标活动。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Arial" w:hAnsi="Arial" w:eastAsia="微软雅黑" w:cs="Arial"/>
                <w:color w:val="3D4B64"/>
                <w:sz w:val="19"/>
                <w:szCs w:val="19"/>
              </w:rPr>
            </w:pPr>
            <w:r>
              <w:rPr>
                <w:rFonts w:hint="default" w:ascii="Arial" w:hAnsi="Arial" w:eastAsia="微软雅黑" w:cs="Arial"/>
                <w:color w:val="3D4B64"/>
                <w:sz w:val="19"/>
                <w:szCs w:val="19"/>
              </w:rPr>
              <w:t>2.投标人或者其他利害关系人认为评标结果不符合法律、行政法规规定的，可以自知道或者应当知道之日起10日内向有关行政监督部门投诉。投诉前应当先向招标人提出异议，异议答复期间不计算在前款规定的期限内。投诉书应当符合《工程建设项目招标投标活动投诉处理办法》规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Arial" w:hAnsi="Arial" w:eastAsia="微软雅黑" w:cs="Arial"/>
                <w:color w:val="3D4B64"/>
                <w:sz w:val="19"/>
                <w:szCs w:val="19"/>
              </w:rPr>
            </w:pPr>
            <w:r>
              <w:rPr>
                <w:rFonts w:hint="default" w:ascii="Arial" w:hAnsi="Arial" w:eastAsia="微软雅黑" w:cs="Arial"/>
                <w:color w:val="3D4B64"/>
                <w:sz w:val="19"/>
                <w:szCs w:val="19"/>
              </w:rPr>
              <w:t xml:space="preserve">3.对评标结果的投诉，涉及投标人弄虚作假骗取中标的由行业主管部门负责受理，涉及评标错误或评标无效的由项目审批部门负责受理。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Arial" w:hAnsi="Arial" w:eastAsia="微软雅黑" w:cs="Arial"/>
                <w:color w:val="3D4B64"/>
                <w:sz w:val="19"/>
                <w:szCs w:val="19"/>
              </w:rPr>
            </w:pPr>
            <w:r>
              <w:rPr>
                <w:rFonts w:hint="default" w:ascii="Arial" w:hAnsi="Arial" w:eastAsia="微软雅黑" w:cs="Arial"/>
                <w:color w:val="3D4B64"/>
                <w:sz w:val="19"/>
                <w:szCs w:val="19"/>
              </w:rPr>
              <w:t xml:space="preserve">4.投诉人就同一事项向两个以上有权受理的行政监督部门投诉的，由最先收到投诉的行政监督部门负责处理。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Arial" w:hAnsi="Arial" w:eastAsia="微软雅黑" w:cs="Arial"/>
                <w:color w:val="3D4B64"/>
                <w:sz w:val="19"/>
                <w:szCs w:val="19"/>
              </w:rPr>
            </w:pPr>
            <w:r>
              <w:rPr>
                <w:rFonts w:hint="default" w:ascii="Arial" w:hAnsi="Arial" w:eastAsia="微软雅黑" w:cs="Arial"/>
                <w:color w:val="3D4B64"/>
                <w:sz w:val="19"/>
                <w:szCs w:val="19"/>
              </w:rPr>
              <w:t xml:space="preserve">5.应先提出异议没有提出异议，超过投诉时效等不符合受理条件的投诉，有关行政监督部门不予受理；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Arial" w:hAnsi="Arial" w:eastAsia="微软雅黑" w:cs="Arial"/>
                <w:color w:val="3D4B64"/>
                <w:sz w:val="19"/>
                <w:szCs w:val="19"/>
              </w:rPr>
            </w:pPr>
            <w:r>
              <w:rPr>
                <w:rFonts w:hint="default" w:ascii="Arial" w:hAnsi="Arial" w:eastAsia="微软雅黑" w:cs="Arial"/>
                <w:color w:val="3D4B64"/>
                <w:sz w:val="19"/>
                <w:szCs w:val="19"/>
              </w:rPr>
              <w:t xml:space="preserve">投诉人故意捏造事实、伪造证明材料或者以非法手段取得证明材料进行投诉，给他人造成损失的，依法承担赔偿责任。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textAlignment w:val="auto"/>
            </w:pPr>
            <w:r>
              <w:rPr>
                <w:rFonts w:hint="default" w:ascii="Arial" w:hAnsi="Arial" w:eastAsia="微软雅黑" w:cs="Arial"/>
                <w:color w:val="3D4B64"/>
                <w:sz w:val="19"/>
                <w:szCs w:val="19"/>
              </w:rPr>
              <w:t xml:space="preserve">6.投标人或者利害关系人提出异议或提出投诉的，应当凭CA数字证书登录泸州市公共资源交易网在线依法提出，招标人、有关监督部门负责依法处理。 </w:t>
            </w:r>
          </w:p>
        </w:tc>
      </w:tr>
    </w:tbl>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textAlignment w:val="auto"/>
      </w:pPr>
      <w:r>
        <w:rPr>
          <w:rFonts w:hint="default" w:ascii="Arial" w:hAnsi="Arial" w:eastAsia="微软雅黑" w:cs="Arial"/>
          <w:color w:val="3D4B64"/>
          <w:sz w:val="19"/>
          <w:szCs w:val="19"/>
        </w:rPr>
        <w:t xml:space="preserve">注：1.实行电子评标的，中标候选人公示的内容作为评标报告的一部分，由评标软件自动生成，评标委员会复核，招标人或其委托的招标代理机构电子签名和签章确认；还没有实行电子评标的，招标人应根据公示标准文本要求，严格按评标报告和投标文件真实完整地填报公示信息，不得隐瞒、歪曲应当公示的信息，并对填写的中标候选人公示内容的完整性、真实性、准确性和一致性负责。表中所有空格内容均须填写，不得空白，如确实不须填写或无法填写，应在空格中填写“无”。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textAlignment w:val="auto"/>
      </w:pPr>
      <w:r>
        <w:rPr>
          <w:rFonts w:hint="default" w:ascii="Arial" w:hAnsi="Arial" w:eastAsia="微软雅黑" w:cs="Arial"/>
          <w:color w:val="3D4B64"/>
          <w:sz w:val="19"/>
          <w:szCs w:val="19"/>
        </w:rPr>
        <w:t xml:space="preserve">2.中标候选人是联合体的，“中标候选人名称”中联合体各方的名称均应填写。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textAlignment w:val="auto"/>
      </w:pPr>
      <w:r>
        <w:rPr>
          <w:rFonts w:hint="default" w:ascii="Arial" w:hAnsi="Arial" w:eastAsia="微软雅黑" w:cs="Arial"/>
          <w:color w:val="3D4B64"/>
          <w:sz w:val="19"/>
          <w:szCs w:val="19"/>
        </w:rPr>
        <w:t xml:space="preserve">3.表中的“中标候选人类似业绩”和“中标候选人项目负责人类似业绩” 应填写中标候选人在投标文件中所附所有业绩。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textAlignment w:val="auto"/>
      </w:pPr>
      <w:r>
        <w:rPr>
          <w:rFonts w:hint="default" w:ascii="Arial" w:hAnsi="Arial" w:eastAsia="微软雅黑" w:cs="Arial"/>
          <w:color w:val="3D4B64"/>
          <w:sz w:val="19"/>
          <w:szCs w:val="19"/>
        </w:rPr>
        <w:t xml:space="preserve">4.表中的“项目负责人”施工招标指项目经理、 监理招标指项目总监等；表中的“项目技术负责人”是指项目主要技术人员或项目总工，如设计中只有多个专业技术负责人，应都作为项目技术负责人，扩展表格，分别填写。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textAlignment w:val="auto"/>
      </w:pPr>
      <w:r>
        <w:rPr>
          <w:rFonts w:hint="default" w:ascii="Arial" w:hAnsi="Arial" w:eastAsia="微软雅黑" w:cs="Arial"/>
          <w:color w:val="3D4B64"/>
          <w:sz w:val="19"/>
          <w:szCs w:val="19"/>
        </w:rPr>
        <w:t>5.表中的“开工日期”和“竣工日期”、“交工日期”以各有关行政监督部门相关规定为准。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textAlignment w:val="auto"/>
      </w:pPr>
      <w:r>
        <w:rPr>
          <w:rFonts w:hint="default" w:ascii="Arial" w:hAnsi="Arial" w:eastAsia="微软雅黑" w:cs="Arial"/>
          <w:color w:val="3D4B64"/>
          <w:sz w:val="19"/>
          <w:szCs w:val="19"/>
        </w:rPr>
        <w:t xml:space="preserve">6.日期（年月日）的格式统一以阿拉伯数字表示。如：2015年9月1日，填写为20150901； 2015年9月，填写为201509； 再如2015年，填写为2015，2015/9/15 9:00:00填写为20150915－9:00:00。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textAlignment w:val="auto"/>
      </w:pPr>
      <w:r>
        <w:rPr>
          <w:rFonts w:hint="default" w:ascii="Arial" w:hAnsi="Arial" w:eastAsia="微软雅黑" w:cs="Arial"/>
          <w:color w:val="3D4B64"/>
          <w:sz w:val="19"/>
          <w:szCs w:val="19"/>
        </w:rPr>
        <w:t xml:space="preserve">7.表中的“合同价格”，是指承包人按合同约定完成了包括缺陷责任期内的全部承包工作后，发包人应付给承包人的金额，包括在履行合同过程中按合同约定进行的变更和调整。元指人民币元。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textAlignment w:val="auto"/>
      </w:pPr>
      <w:r>
        <w:rPr>
          <w:rFonts w:hint="default" w:ascii="Arial" w:hAnsi="Arial" w:eastAsia="微软雅黑" w:cs="Arial"/>
          <w:color w:val="3D4B64"/>
          <w:sz w:val="19"/>
          <w:szCs w:val="19"/>
        </w:rPr>
        <w:t xml:space="preserve">8.表中的“建设规模”采购招标应填写主要货物的数量、类型、规格等技术参数。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textAlignment w:val="auto"/>
      </w:pPr>
      <w:r>
        <w:rPr>
          <w:rFonts w:hint="default" w:ascii="Arial" w:hAnsi="Arial" w:eastAsia="微软雅黑" w:cs="Arial"/>
          <w:color w:val="3D4B64"/>
          <w:sz w:val="19"/>
          <w:szCs w:val="19"/>
        </w:rPr>
        <w:t xml:space="preserve">9.参与投标的所有投标人都需要公示，除中标候选人之外，其他投标人在“其他投标人（除中标候选人之外的）评审情况”中填写。没有被否决的投标，填写投标人名称、投标报价（元）、经评审的投标价（元）、综合评标得分；被否决的投标，填写投标人名称、否决投标依据条款、否决投标理由、备注。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textAlignment w:val="auto"/>
      </w:pPr>
      <w:r>
        <w:rPr>
          <w:rFonts w:hint="default" w:ascii="Arial" w:hAnsi="Arial" w:eastAsia="微软雅黑" w:cs="Arial"/>
          <w:color w:val="3D4B64"/>
          <w:sz w:val="19"/>
          <w:szCs w:val="19"/>
        </w:rPr>
        <w:t xml:space="preserve">10.投标人认为评标委员会对本单位的评审可能存在错误的，可以在公示期内要求招标人提供评标报告中关于本单位的评审内容，招标人在收到投标人申请之日起，3日内予以答复。招标人不得泄露其他投标人相关的评标内容。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textAlignment w:val="auto"/>
      </w:pPr>
      <w:r>
        <w:rPr>
          <w:rFonts w:hint="default" w:ascii="Arial" w:hAnsi="Arial" w:eastAsia="微软雅黑" w:cs="Arial"/>
          <w:color w:val="3D4B64"/>
          <w:sz w:val="19"/>
          <w:szCs w:val="19"/>
        </w:rPr>
        <w:t>11.中标候选人公示纸质文本招标人须加盖单位公章，多页还应加盖骑缝章。</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450911"/>
    <w:rsid w:val="0A9145A4"/>
    <w:rsid w:val="0D350DE1"/>
    <w:rsid w:val="212154AC"/>
    <w:rsid w:val="2DC85FFD"/>
    <w:rsid w:val="37D16C89"/>
    <w:rsid w:val="3C7446A0"/>
    <w:rsid w:val="577F3629"/>
    <w:rsid w:val="5D9A1575"/>
    <w:rsid w:val="65CF1657"/>
    <w:rsid w:val="713C6D66"/>
    <w:rsid w:val="7E450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line="0" w:lineRule="atLeast"/>
    </w:pPr>
    <w:rPr>
      <w:sz w:val="30"/>
      <w:szCs w:val="20"/>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qFormat/>
    <w:uiPriority w:val="0"/>
    <w:rPr>
      <w:color w:val="800080"/>
      <w:u w:val="none"/>
    </w:rPr>
  </w:style>
  <w:style w:type="character" w:styleId="8">
    <w:name w:val="Emphasis"/>
    <w:basedOn w:val="5"/>
    <w:qFormat/>
    <w:uiPriority w:val="0"/>
    <w:rPr>
      <w:b/>
      <w:bCs/>
    </w:rPr>
  </w:style>
  <w:style w:type="character" w:styleId="9">
    <w:name w:val="HTML Definition"/>
    <w:basedOn w:val="5"/>
    <w:qFormat/>
    <w:uiPriority w:val="0"/>
  </w:style>
  <w:style w:type="character" w:styleId="10">
    <w:name w:val="HTML Typewriter"/>
    <w:basedOn w:val="5"/>
    <w:qFormat/>
    <w:uiPriority w:val="0"/>
    <w:rPr>
      <w:rFonts w:ascii="monospace" w:hAnsi="monospace" w:eastAsia="monospace" w:cs="monospace"/>
      <w:sz w:val="20"/>
    </w:rPr>
  </w:style>
  <w:style w:type="character" w:styleId="11">
    <w:name w:val="HTML Acronym"/>
    <w:basedOn w:val="5"/>
    <w:qFormat/>
    <w:uiPriority w:val="0"/>
  </w:style>
  <w:style w:type="character" w:styleId="12">
    <w:name w:val="HTML Variable"/>
    <w:basedOn w:val="5"/>
    <w:qFormat/>
    <w:uiPriority w:val="0"/>
  </w:style>
  <w:style w:type="character" w:styleId="13">
    <w:name w:val="Hyperlink"/>
    <w:basedOn w:val="5"/>
    <w:qFormat/>
    <w:uiPriority w:val="0"/>
    <w:rPr>
      <w:color w:val="0000FF"/>
      <w:u w:val="none"/>
    </w:rPr>
  </w:style>
  <w:style w:type="character" w:styleId="14">
    <w:name w:val="HTML Code"/>
    <w:basedOn w:val="5"/>
    <w:qFormat/>
    <w:uiPriority w:val="0"/>
    <w:rPr>
      <w:rFonts w:hint="default" w:ascii="monospace" w:hAnsi="monospace" w:eastAsia="monospace" w:cs="monospace"/>
      <w:vanish/>
      <w:sz w:val="20"/>
    </w:rPr>
  </w:style>
  <w:style w:type="character" w:styleId="15">
    <w:name w:val="HTML Cite"/>
    <w:basedOn w:val="5"/>
    <w:qFormat/>
    <w:uiPriority w:val="0"/>
  </w:style>
  <w:style w:type="character" w:styleId="16">
    <w:name w:val="HTML Keyboard"/>
    <w:basedOn w:val="5"/>
    <w:qFormat/>
    <w:uiPriority w:val="0"/>
    <w:rPr>
      <w:rFonts w:hint="default" w:ascii="monospace" w:hAnsi="monospace" w:eastAsia="monospace" w:cs="monospace"/>
      <w:sz w:val="20"/>
    </w:rPr>
  </w:style>
  <w:style w:type="character" w:styleId="17">
    <w:name w:val="HTML Sample"/>
    <w:basedOn w:val="5"/>
    <w:qFormat/>
    <w:uiPriority w:val="0"/>
    <w:rPr>
      <w:rFonts w:hint="default" w:ascii="monospace" w:hAnsi="monospace" w:eastAsia="monospace" w:cs="monospac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2526</Words>
  <Characters>2752</Characters>
  <Lines>0</Lines>
  <Paragraphs>0</Paragraphs>
  <TotalTime>0</TotalTime>
  <ScaleCrop>false</ScaleCrop>
  <LinksUpToDate>false</LinksUpToDate>
  <CharactersWithSpaces>2791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2022-04-22T03:03:00Z</dcterms:created>
  <dc:creator>Administrator</dc:creator>
  <cp:lastModifiedBy>静……历程！</cp:lastModifiedBy>
  <dcterms:modified xsi:type="dcterms:W3CDTF">2022-04-22T08:37:50Z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F6DF315368A44A38AA995F5AA6F32D3A</vt:lpwstr>
  </property>
  <property fmtid="{D5CDD505-2E9C-101B-9397-08002B2CF9AE}" pid="4" name="commondata">
    <vt:lpwstr>eyJoZGlkIjoiMTAwZDQ4ZTNhMmU2YjM5MDQyMzYwNDIxY2E2OGEyZjAifQ==</vt:lpwstr>
  </property>
</Properties>
</file>